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A46F" w14:textId="77777777" w:rsidR="00EE3649" w:rsidRPr="00EE3649" w:rsidRDefault="007D40BA" w:rsidP="007D40BA">
      <w:pPr>
        <w:pStyle w:val="Title"/>
        <w:rPr>
          <w:rFonts w:ascii="Arial" w:hAnsi="Arial" w:cs="Arial"/>
        </w:rPr>
      </w:pPr>
      <w:r w:rsidRPr="00EE3649">
        <w:rPr>
          <w:rFonts w:ascii="Arial" w:hAnsi="Arial" w:cs="Arial"/>
        </w:rPr>
        <w:t xml:space="preserve">Anatomy and Physiology </w:t>
      </w:r>
      <w:r w:rsidR="00EE3649" w:rsidRPr="00EE3649">
        <w:rPr>
          <w:rFonts w:ascii="Arial" w:hAnsi="Arial" w:cs="Arial"/>
        </w:rPr>
        <w:t xml:space="preserve">I </w:t>
      </w:r>
      <w:r w:rsidRPr="00EE3649">
        <w:rPr>
          <w:rFonts w:ascii="Arial" w:hAnsi="Arial" w:cs="Arial"/>
        </w:rPr>
        <w:t xml:space="preserve">Lab </w:t>
      </w:r>
    </w:p>
    <w:p w14:paraId="2B44DB25" w14:textId="1BAEB4E0" w:rsidR="007D40BA" w:rsidRPr="00EE3649" w:rsidRDefault="007D40BA" w:rsidP="007D40BA">
      <w:pPr>
        <w:pStyle w:val="Title"/>
        <w:rPr>
          <w:rFonts w:ascii="Arial" w:hAnsi="Arial" w:cs="Arial"/>
        </w:rPr>
      </w:pPr>
      <w:r w:rsidRPr="00EE3649">
        <w:rPr>
          <w:rFonts w:ascii="Arial" w:hAnsi="Arial" w:cs="Arial"/>
          <w:i/>
        </w:rPr>
        <w:t>TENTATIVE</w:t>
      </w:r>
      <w:r w:rsidRPr="00EE3649">
        <w:rPr>
          <w:rFonts w:ascii="Arial" w:hAnsi="Arial" w:cs="Arial"/>
        </w:rPr>
        <w:t xml:space="preserve"> SYLLABUS </w:t>
      </w:r>
    </w:p>
    <w:tbl>
      <w:tblPr>
        <w:tblStyle w:val="TableGrid"/>
        <w:tblW w:w="0" w:type="auto"/>
        <w:tblLook w:val="04A0" w:firstRow="1" w:lastRow="0" w:firstColumn="1" w:lastColumn="0" w:noHBand="0" w:noVBand="1"/>
      </w:tblPr>
      <w:tblGrid>
        <w:gridCol w:w="1607"/>
        <w:gridCol w:w="3573"/>
        <w:gridCol w:w="2682"/>
        <w:gridCol w:w="1488"/>
      </w:tblGrid>
      <w:tr w:rsidR="007D40BA" w:rsidRPr="00EE3649" w14:paraId="2C895F3E" w14:textId="77777777" w:rsidTr="00165391">
        <w:tc>
          <w:tcPr>
            <w:tcW w:w="1607" w:type="dxa"/>
          </w:tcPr>
          <w:p w14:paraId="0B97E2FA"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WEEK OF CLASS</w:t>
            </w:r>
          </w:p>
        </w:tc>
        <w:tc>
          <w:tcPr>
            <w:tcW w:w="3573" w:type="dxa"/>
          </w:tcPr>
          <w:p w14:paraId="5CEB3DB3"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LECTURE TOPIC</w:t>
            </w:r>
          </w:p>
        </w:tc>
        <w:tc>
          <w:tcPr>
            <w:tcW w:w="2682" w:type="dxa"/>
          </w:tcPr>
          <w:p w14:paraId="47AAF4A9"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TEST DATES &amp; SPECIAL DATES</w:t>
            </w:r>
          </w:p>
        </w:tc>
        <w:tc>
          <w:tcPr>
            <w:tcW w:w="1488" w:type="dxa"/>
          </w:tcPr>
          <w:p w14:paraId="0478E22C"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CHAPTERS</w:t>
            </w:r>
            <w:r w:rsidR="00165391" w:rsidRPr="00EE3649">
              <w:rPr>
                <w:rFonts w:ascii="Arial" w:hAnsi="Arial" w:cs="Arial"/>
                <w:sz w:val="22"/>
                <w:szCs w:val="22"/>
              </w:rPr>
              <w:t>/ PAGES</w:t>
            </w:r>
          </w:p>
        </w:tc>
      </w:tr>
      <w:tr w:rsidR="00A3206D" w:rsidRPr="00EE3649" w14:paraId="7220B9E1" w14:textId="77777777" w:rsidTr="00165391">
        <w:tc>
          <w:tcPr>
            <w:tcW w:w="1607" w:type="dxa"/>
          </w:tcPr>
          <w:p w14:paraId="2D179C46"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Aug 28</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7DD2FF98" w14:textId="77777777" w:rsidR="00A3206D" w:rsidRPr="00EE3649" w:rsidRDefault="00A3206D" w:rsidP="00A3206D">
            <w:pPr>
              <w:rPr>
                <w:rFonts w:ascii="Arial" w:hAnsi="Arial" w:cs="Arial"/>
              </w:rPr>
            </w:pPr>
            <w:r w:rsidRPr="00EE3649">
              <w:rPr>
                <w:rFonts w:ascii="Arial" w:hAnsi="Arial" w:cs="Arial"/>
              </w:rPr>
              <w:t>Epithelial Tissue</w:t>
            </w:r>
          </w:p>
        </w:tc>
        <w:tc>
          <w:tcPr>
            <w:tcW w:w="2682" w:type="dxa"/>
          </w:tcPr>
          <w:p w14:paraId="22A46614" w14:textId="77777777" w:rsidR="00A3206D" w:rsidRPr="00EE3649" w:rsidRDefault="00A3206D" w:rsidP="00A3206D">
            <w:pPr>
              <w:jc w:val="center"/>
              <w:rPr>
                <w:rFonts w:ascii="Arial" w:hAnsi="Arial" w:cs="Arial"/>
              </w:rPr>
            </w:pPr>
          </w:p>
        </w:tc>
        <w:tc>
          <w:tcPr>
            <w:tcW w:w="1488" w:type="dxa"/>
          </w:tcPr>
          <w:p w14:paraId="17ECCA7C" w14:textId="17925D12" w:rsidR="00A3206D" w:rsidRPr="00EE3649" w:rsidRDefault="00A3206D" w:rsidP="00A56E6E">
            <w:pPr>
              <w:jc w:val="center"/>
              <w:rPr>
                <w:rFonts w:ascii="Arial" w:hAnsi="Arial" w:cs="Arial"/>
              </w:rPr>
            </w:pPr>
            <w:r w:rsidRPr="00EE3649">
              <w:rPr>
                <w:rFonts w:ascii="Arial" w:hAnsi="Arial" w:cs="Arial"/>
                <w:b/>
                <w:sz w:val="20"/>
                <w:szCs w:val="20"/>
              </w:rPr>
              <w:t xml:space="preserve">1 – 20 </w:t>
            </w:r>
          </w:p>
        </w:tc>
      </w:tr>
      <w:tr w:rsidR="00A3206D" w:rsidRPr="00EE3649" w14:paraId="5B5E88F9" w14:textId="77777777" w:rsidTr="00165391">
        <w:tc>
          <w:tcPr>
            <w:tcW w:w="1607" w:type="dxa"/>
          </w:tcPr>
          <w:p w14:paraId="6C87EDD6"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4</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35BC29BF" w14:textId="77777777" w:rsidR="00A3206D" w:rsidRPr="00EE3649" w:rsidRDefault="00A3206D" w:rsidP="00A3206D">
            <w:pPr>
              <w:rPr>
                <w:rFonts w:ascii="Arial" w:hAnsi="Arial" w:cs="Arial"/>
              </w:rPr>
            </w:pPr>
            <w:r w:rsidRPr="00EE3649">
              <w:rPr>
                <w:rFonts w:ascii="Arial" w:hAnsi="Arial" w:cs="Arial"/>
              </w:rPr>
              <w:t xml:space="preserve">Connective Tissue &amp; Muscle </w:t>
            </w:r>
          </w:p>
        </w:tc>
        <w:tc>
          <w:tcPr>
            <w:tcW w:w="2682" w:type="dxa"/>
          </w:tcPr>
          <w:p w14:paraId="0E9A59BC" w14:textId="77777777" w:rsidR="00A3206D" w:rsidRPr="00EE3649" w:rsidRDefault="00A3206D" w:rsidP="00A3206D">
            <w:pPr>
              <w:jc w:val="center"/>
              <w:rPr>
                <w:rFonts w:ascii="Arial" w:hAnsi="Arial" w:cs="Arial"/>
              </w:rPr>
            </w:pPr>
            <w:r w:rsidRPr="00EE3649">
              <w:rPr>
                <w:rFonts w:ascii="Arial" w:hAnsi="Arial" w:cs="Arial"/>
              </w:rPr>
              <w:t>Holiday Monday Sep 4</w:t>
            </w:r>
            <w:r w:rsidRPr="00EE3649">
              <w:rPr>
                <w:rFonts w:ascii="Arial" w:hAnsi="Arial" w:cs="Arial"/>
                <w:vertAlign w:val="superscript"/>
              </w:rPr>
              <w:t>th</w:t>
            </w:r>
            <w:r w:rsidRPr="00EE3649">
              <w:rPr>
                <w:rFonts w:ascii="Arial" w:hAnsi="Arial" w:cs="Arial"/>
              </w:rPr>
              <w:t xml:space="preserve"> </w:t>
            </w:r>
          </w:p>
        </w:tc>
        <w:tc>
          <w:tcPr>
            <w:tcW w:w="1488" w:type="dxa"/>
          </w:tcPr>
          <w:p w14:paraId="52713080" w14:textId="7C2D794E" w:rsidR="00A3206D" w:rsidRPr="00EE3649" w:rsidRDefault="00A56E6E" w:rsidP="00A56E6E">
            <w:pPr>
              <w:tabs>
                <w:tab w:val="center" w:pos="4320"/>
                <w:tab w:val="right" w:pos="6786"/>
              </w:tabs>
              <w:spacing w:line="311" w:lineRule="auto"/>
              <w:jc w:val="center"/>
              <w:rPr>
                <w:rFonts w:ascii="Arial" w:hAnsi="Arial" w:cs="Arial"/>
              </w:rPr>
            </w:pPr>
            <w:r w:rsidRPr="00EE3649">
              <w:rPr>
                <w:rFonts w:ascii="Arial" w:hAnsi="Arial" w:cs="Arial"/>
                <w:b/>
                <w:sz w:val="20"/>
                <w:szCs w:val="20"/>
              </w:rPr>
              <w:t>21 – 45</w:t>
            </w:r>
          </w:p>
        </w:tc>
      </w:tr>
      <w:tr w:rsidR="00A3206D" w:rsidRPr="00EE3649" w14:paraId="7F070684" w14:textId="77777777" w:rsidTr="00165391">
        <w:tc>
          <w:tcPr>
            <w:tcW w:w="1607" w:type="dxa"/>
          </w:tcPr>
          <w:p w14:paraId="54B99691"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11</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6ED217E8" w14:textId="77777777" w:rsidR="00A3206D" w:rsidRPr="00EE3649" w:rsidRDefault="00A3206D" w:rsidP="00A3206D">
            <w:pPr>
              <w:rPr>
                <w:rFonts w:ascii="Arial" w:hAnsi="Arial" w:cs="Arial"/>
              </w:rPr>
            </w:pPr>
            <w:r w:rsidRPr="00EE3649">
              <w:rPr>
                <w:rFonts w:ascii="Arial" w:hAnsi="Arial" w:cs="Arial"/>
              </w:rPr>
              <w:t>Nervous tissue, Integument system</w:t>
            </w:r>
          </w:p>
        </w:tc>
        <w:tc>
          <w:tcPr>
            <w:tcW w:w="2682" w:type="dxa"/>
          </w:tcPr>
          <w:p w14:paraId="0CEC1A51" w14:textId="77777777" w:rsidR="00A3206D" w:rsidRPr="00EE3649" w:rsidRDefault="00A3206D" w:rsidP="00A3206D">
            <w:pPr>
              <w:jc w:val="center"/>
              <w:rPr>
                <w:rFonts w:ascii="Arial" w:hAnsi="Arial" w:cs="Arial"/>
              </w:rPr>
            </w:pPr>
          </w:p>
        </w:tc>
        <w:tc>
          <w:tcPr>
            <w:tcW w:w="1488" w:type="dxa"/>
          </w:tcPr>
          <w:p w14:paraId="58BA52CA" w14:textId="3045D11F" w:rsidR="00A3206D" w:rsidRPr="00EE3649" w:rsidRDefault="00A3206D" w:rsidP="00A56E6E">
            <w:pPr>
              <w:jc w:val="center"/>
              <w:rPr>
                <w:rFonts w:ascii="Arial" w:hAnsi="Arial" w:cs="Arial"/>
              </w:rPr>
            </w:pPr>
            <w:r w:rsidRPr="00EE3649">
              <w:rPr>
                <w:rFonts w:ascii="Arial" w:hAnsi="Arial" w:cs="Arial"/>
                <w:b/>
                <w:sz w:val="20"/>
                <w:szCs w:val="20"/>
              </w:rPr>
              <w:t xml:space="preserve">46 – 52 </w:t>
            </w:r>
          </w:p>
        </w:tc>
      </w:tr>
      <w:tr w:rsidR="00A3206D" w:rsidRPr="00EE3649" w14:paraId="1F423B66" w14:textId="77777777" w:rsidTr="00165391">
        <w:tc>
          <w:tcPr>
            <w:tcW w:w="1607" w:type="dxa"/>
          </w:tcPr>
          <w:p w14:paraId="4B91EED0"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18</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38837AF4" w14:textId="77777777" w:rsidR="00A3206D" w:rsidRPr="00EE3649" w:rsidRDefault="00A3206D" w:rsidP="00A3206D">
            <w:pPr>
              <w:rPr>
                <w:rFonts w:ascii="Arial" w:hAnsi="Arial" w:cs="Arial"/>
              </w:rPr>
            </w:pPr>
            <w:r w:rsidRPr="00EE3649">
              <w:rPr>
                <w:rFonts w:ascii="Arial" w:hAnsi="Arial" w:cs="Arial"/>
              </w:rPr>
              <w:t>Skull (after test)</w:t>
            </w:r>
          </w:p>
        </w:tc>
        <w:tc>
          <w:tcPr>
            <w:tcW w:w="2682" w:type="dxa"/>
          </w:tcPr>
          <w:p w14:paraId="2710B0DE" w14:textId="28BA571D" w:rsidR="00A3206D" w:rsidRPr="00EE3649" w:rsidRDefault="00A3206D" w:rsidP="00A3206D">
            <w:pPr>
              <w:jc w:val="center"/>
              <w:rPr>
                <w:rFonts w:ascii="Arial" w:hAnsi="Arial" w:cs="Arial"/>
                <w:b/>
              </w:rPr>
            </w:pPr>
            <w:r w:rsidRPr="00EE3649">
              <w:rPr>
                <w:rFonts w:ascii="Arial" w:hAnsi="Arial" w:cs="Arial"/>
                <w:b/>
              </w:rPr>
              <w:t>Test 1</w:t>
            </w:r>
            <w:r w:rsidR="00A56E6E" w:rsidRPr="00EE3649">
              <w:rPr>
                <w:rFonts w:ascii="Arial" w:hAnsi="Arial" w:cs="Arial"/>
                <w:b/>
              </w:rPr>
              <w:t xml:space="preserve"> (1-52)</w:t>
            </w:r>
          </w:p>
        </w:tc>
        <w:tc>
          <w:tcPr>
            <w:tcW w:w="1488" w:type="dxa"/>
          </w:tcPr>
          <w:p w14:paraId="465E0067" w14:textId="07133A60" w:rsidR="00A3206D" w:rsidRPr="00EE3649" w:rsidRDefault="00A3206D" w:rsidP="00A56E6E">
            <w:pPr>
              <w:jc w:val="center"/>
              <w:rPr>
                <w:rFonts w:ascii="Arial" w:hAnsi="Arial" w:cs="Arial"/>
              </w:rPr>
            </w:pPr>
          </w:p>
        </w:tc>
      </w:tr>
      <w:tr w:rsidR="00A3206D" w:rsidRPr="00EE3649" w14:paraId="367BE56A" w14:textId="77777777" w:rsidTr="00165391">
        <w:tc>
          <w:tcPr>
            <w:tcW w:w="1607" w:type="dxa"/>
          </w:tcPr>
          <w:p w14:paraId="4AED7293"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25</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125145ED" w14:textId="77777777" w:rsidR="00A3206D" w:rsidRPr="00EE3649" w:rsidRDefault="00A3206D" w:rsidP="00A3206D">
            <w:pPr>
              <w:rPr>
                <w:rFonts w:ascii="Arial" w:hAnsi="Arial" w:cs="Arial"/>
              </w:rPr>
            </w:pPr>
            <w:r w:rsidRPr="00EE3649">
              <w:rPr>
                <w:rFonts w:ascii="Arial" w:hAnsi="Arial" w:cs="Arial"/>
              </w:rPr>
              <w:t>Axial &amp; appendicular skeleton</w:t>
            </w:r>
          </w:p>
        </w:tc>
        <w:tc>
          <w:tcPr>
            <w:tcW w:w="2682" w:type="dxa"/>
          </w:tcPr>
          <w:p w14:paraId="52F44460" w14:textId="77777777" w:rsidR="00A3206D" w:rsidRPr="00EE3649" w:rsidRDefault="00A3206D" w:rsidP="00A3206D">
            <w:pPr>
              <w:jc w:val="center"/>
              <w:rPr>
                <w:rFonts w:ascii="Arial" w:hAnsi="Arial" w:cs="Arial"/>
              </w:rPr>
            </w:pPr>
          </w:p>
        </w:tc>
        <w:tc>
          <w:tcPr>
            <w:tcW w:w="1488" w:type="dxa"/>
          </w:tcPr>
          <w:p w14:paraId="7FF00850" w14:textId="13E31161" w:rsidR="00A3206D" w:rsidRPr="00EE3649" w:rsidRDefault="00A3206D" w:rsidP="00A56E6E">
            <w:pPr>
              <w:jc w:val="center"/>
              <w:rPr>
                <w:rFonts w:ascii="Arial" w:hAnsi="Arial" w:cs="Arial"/>
              </w:rPr>
            </w:pPr>
            <w:r w:rsidRPr="00EE3649">
              <w:rPr>
                <w:rFonts w:ascii="Arial" w:hAnsi="Arial" w:cs="Arial"/>
                <w:b/>
                <w:sz w:val="20"/>
                <w:szCs w:val="20"/>
              </w:rPr>
              <w:t xml:space="preserve">53 – 75 </w:t>
            </w:r>
          </w:p>
        </w:tc>
      </w:tr>
      <w:tr w:rsidR="00A3206D" w:rsidRPr="00EE3649" w14:paraId="7A128223" w14:textId="77777777" w:rsidTr="00165391">
        <w:tc>
          <w:tcPr>
            <w:tcW w:w="1607" w:type="dxa"/>
          </w:tcPr>
          <w:p w14:paraId="4A1CF331" w14:textId="77777777" w:rsidR="00A3206D" w:rsidRPr="00EE3649" w:rsidRDefault="00A3206D" w:rsidP="00A3206D">
            <w:pPr>
              <w:tabs>
                <w:tab w:val="center" w:pos="4320"/>
                <w:tab w:val="right" w:pos="6786"/>
              </w:tabs>
              <w:spacing w:line="360" w:lineRule="auto"/>
              <w:rPr>
                <w:rFonts w:ascii="Arial" w:hAnsi="Arial" w:cs="Arial"/>
                <w:sz w:val="20"/>
                <w:szCs w:val="20"/>
              </w:rPr>
            </w:pPr>
            <w:r w:rsidRPr="00EE3649">
              <w:rPr>
                <w:rFonts w:ascii="Arial" w:hAnsi="Arial" w:cs="Arial"/>
                <w:sz w:val="20"/>
                <w:szCs w:val="20"/>
              </w:rPr>
              <w:t>Oct 2</w:t>
            </w:r>
            <w:r w:rsidRPr="00EE3649">
              <w:rPr>
                <w:rFonts w:ascii="Arial" w:hAnsi="Arial" w:cs="Arial"/>
                <w:sz w:val="20"/>
                <w:szCs w:val="20"/>
                <w:vertAlign w:val="superscript"/>
              </w:rPr>
              <w:t>nd</w:t>
            </w:r>
            <w:r w:rsidRPr="00EE3649">
              <w:rPr>
                <w:rFonts w:ascii="Arial" w:hAnsi="Arial" w:cs="Arial"/>
                <w:sz w:val="20"/>
                <w:szCs w:val="20"/>
              </w:rPr>
              <w:t xml:space="preserve"> </w:t>
            </w:r>
          </w:p>
        </w:tc>
        <w:tc>
          <w:tcPr>
            <w:tcW w:w="3573" w:type="dxa"/>
          </w:tcPr>
          <w:p w14:paraId="53AA76EA" w14:textId="77777777" w:rsidR="00A3206D" w:rsidRPr="00EE3649" w:rsidRDefault="00A3206D" w:rsidP="00A3206D">
            <w:pPr>
              <w:rPr>
                <w:rFonts w:ascii="Arial" w:hAnsi="Arial" w:cs="Arial"/>
              </w:rPr>
            </w:pPr>
            <w:r w:rsidRPr="00EE3649">
              <w:rPr>
                <w:rFonts w:ascii="Arial" w:hAnsi="Arial" w:cs="Arial"/>
              </w:rPr>
              <w:t>Axial &amp; appendicular skeleton</w:t>
            </w:r>
          </w:p>
        </w:tc>
        <w:tc>
          <w:tcPr>
            <w:tcW w:w="2682" w:type="dxa"/>
          </w:tcPr>
          <w:p w14:paraId="4DA0E039" w14:textId="77777777" w:rsidR="00A3206D" w:rsidRPr="00EE3649" w:rsidRDefault="00A3206D" w:rsidP="00A3206D">
            <w:pPr>
              <w:jc w:val="center"/>
              <w:rPr>
                <w:rFonts w:ascii="Arial" w:hAnsi="Arial" w:cs="Arial"/>
              </w:rPr>
            </w:pPr>
          </w:p>
        </w:tc>
        <w:tc>
          <w:tcPr>
            <w:tcW w:w="1488" w:type="dxa"/>
          </w:tcPr>
          <w:p w14:paraId="2FC6D628" w14:textId="091E6A9E" w:rsidR="00A3206D" w:rsidRPr="00EE3649" w:rsidRDefault="00A3206D" w:rsidP="00A56E6E">
            <w:pPr>
              <w:jc w:val="center"/>
              <w:rPr>
                <w:rFonts w:ascii="Arial" w:hAnsi="Arial" w:cs="Arial"/>
              </w:rPr>
            </w:pPr>
            <w:r w:rsidRPr="00EE3649">
              <w:rPr>
                <w:rFonts w:ascii="Arial" w:hAnsi="Arial" w:cs="Arial"/>
                <w:b/>
                <w:sz w:val="20"/>
                <w:szCs w:val="20"/>
              </w:rPr>
              <w:t xml:space="preserve">76 – 108 </w:t>
            </w:r>
          </w:p>
        </w:tc>
      </w:tr>
      <w:tr w:rsidR="00A3206D" w:rsidRPr="00EE3649" w14:paraId="7EB65E36" w14:textId="77777777" w:rsidTr="00165391">
        <w:tc>
          <w:tcPr>
            <w:tcW w:w="1607" w:type="dxa"/>
          </w:tcPr>
          <w:p w14:paraId="33176F1A"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9</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250E11FD" w14:textId="77777777" w:rsidR="00A3206D" w:rsidRPr="00EE3649" w:rsidRDefault="00A3206D" w:rsidP="00A3206D">
            <w:pPr>
              <w:rPr>
                <w:rFonts w:ascii="Arial" w:hAnsi="Arial" w:cs="Arial"/>
              </w:rPr>
            </w:pPr>
            <w:r w:rsidRPr="00EE3649">
              <w:rPr>
                <w:rFonts w:ascii="Arial" w:hAnsi="Arial" w:cs="Arial"/>
              </w:rPr>
              <w:t>Muscles of the head (after test)</w:t>
            </w:r>
          </w:p>
        </w:tc>
        <w:tc>
          <w:tcPr>
            <w:tcW w:w="2682" w:type="dxa"/>
          </w:tcPr>
          <w:p w14:paraId="27D4CCB6" w14:textId="703D9E01" w:rsidR="00A3206D" w:rsidRPr="00EE3649" w:rsidRDefault="00A3206D" w:rsidP="00A3206D">
            <w:pPr>
              <w:jc w:val="center"/>
              <w:rPr>
                <w:rFonts w:ascii="Arial" w:hAnsi="Arial" w:cs="Arial"/>
                <w:b/>
              </w:rPr>
            </w:pPr>
            <w:r w:rsidRPr="00EE3649">
              <w:rPr>
                <w:rFonts w:ascii="Arial" w:hAnsi="Arial" w:cs="Arial"/>
                <w:b/>
              </w:rPr>
              <w:t>Test 2</w:t>
            </w:r>
            <w:r w:rsidR="00A56E6E" w:rsidRPr="00EE3649">
              <w:rPr>
                <w:rFonts w:ascii="Arial" w:hAnsi="Arial" w:cs="Arial"/>
                <w:b/>
              </w:rPr>
              <w:t xml:space="preserve"> (53-108) </w:t>
            </w:r>
          </w:p>
        </w:tc>
        <w:tc>
          <w:tcPr>
            <w:tcW w:w="1488" w:type="dxa"/>
          </w:tcPr>
          <w:p w14:paraId="29BE25A1" w14:textId="66F74765" w:rsidR="00A3206D" w:rsidRPr="00EE3649" w:rsidRDefault="00A3206D" w:rsidP="00A56E6E">
            <w:pPr>
              <w:jc w:val="center"/>
              <w:rPr>
                <w:rFonts w:ascii="Arial" w:hAnsi="Arial" w:cs="Arial"/>
              </w:rPr>
            </w:pPr>
          </w:p>
        </w:tc>
      </w:tr>
      <w:tr w:rsidR="00A3206D" w:rsidRPr="00EE3649" w14:paraId="6F8B956B" w14:textId="77777777" w:rsidTr="00165391">
        <w:tc>
          <w:tcPr>
            <w:tcW w:w="1607" w:type="dxa"/>
          </w:tcPr>
          <w:p w14:paraId="35493DD2"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16</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55D57309" w14:textId="77777777" w:rsidR="00A3206D" w:rsidRPr="00EE3649" w:rsidRDefault="00A3206D" w:rsidP="00A3206D">
            <w:pPr>
              <w:rPr>
                <w:rFonts w:ascii="Arial" w:hAnsi="Arial" w:cs="Arial"/>
              </w:rPr>
            </w:pPr>
            <w:r w:rsidRPr="00EE3649">
              <w:rPr>
                <w:rFonts w:ascii="Arial" w:hAnsi="Arial" w:cs="Arial"/>
              </w:rPr>
              <w:t>Muscles of head, neck, trunk</w:t>
            </w:r>
          </w:p>
        </w:tc>
        <w:tc>
          <w:tcPr>
            <w:tcW w:w="2682" w:type="dxa"/>
          </w:tcPr>
          <w:p w14:paraId="78AB00A0" w14:textId="77777777" w:rsidR="00A3206D" w:rsidRPr="00EE3649" w:rsidRDefault="00A3206D" w:rsidP="00A3206D">
            <w:pPr>
              <w:jc w:val="center"/>
              <w:rPr>
                <w:rFonts w:ascii="Arial" w:hAnsi="Arial" w:cs="Arial"/>
              </w:rPr>
            </w:pPr>
          </w:p>
        </w:tc>
        <w:tc>
          <w:tcPr>
            <w:tcW w:w="1488" w:type="dxa"/>
          </w:tcPr>
          <w:p w14:paraId="5343EA97" w14:textId="10979F40" w:rsidR="00A3206D" w:rsidRPr="00EE3649" w:rsidRDefault="00A3206D" w:rsidP="00A56E6E">
            <w:pPr>
              <w:jc w:val="center"/>
              <w:rPr>
                <w:rFonts w:ascii="Arial" w:hAnsi="Arial" w:cs="Arial"/>
              </w:rPr>
            </w:pPr>
            <w:r w:rsidRPr="00EE3649">
              <w:rPr>
                <w:rFonts w:ascii="Arial" w:hAnsi="Arial" w:cs="Arial"/>
                <w:b/>
                <w:sz w:val="20"/>
                <w:szCs w:val="20"/>
              </w:rPr>
              <w:t xml:space="preserve">109 – 123 </w:t>
            </w:r>
          </w:p>
        </w:tc>
      </w:tr>
      <w:tr w:rsidR="00A3206D" w:rsidRPr="00EE3649" w14:paraId="57DF5CEB" w14:textId="77777777" w:rsidTr="00165391">
        <w:tc>
          <w:tcPr>
            <w:tcW w:w="1607" w:type="dxa"/>
          </w:tcPr>
          <w:p w14:paraId="58F01FA8"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23</w:t>
            </w:r>
            <w:r w:rsidRPr="00EE3649">
              <w:rPr>
                <w:rFonts w:ascii="Arial" w:hAnsi="Arial" w:cs="Arial"/>
                <w:sz w:val="20"/>
                <w:szCs w:val="20"/>
                <w:vertAlign w:val="superscript"/>
              </w:rPr>
              <w:t>rd</w:t>
            </w:r>
            <w:r w:rsidRPr="00EE3649">
              <w:rPr>
                <w:rFonts w:ascii="Arial" w:hAnsi="Arial" w:cs="Arial"/>
                <w:sz w:val="20"/>
                <w:szCs w:val="20"/>
              </w:rPr>
              <w:t xml:space="preserve"> </w:t>
            </w:r>
          </w:p>
        </w:tc>
        <w:tc>
          <w:tcPr>
            <w:tcW w:w="3573" w:type="dxa"/>
          </w:tcPr>
          <w:p w14:paraId="0EFB5E8E" w14:textId="77777777" w:rsidR="00A3206D" w:rsidRPr="00EE3649" w:rsidRDefault="00A3206D" w:rsidP="00A3206D">
            <w:pPr>
              <w:rPr>
                <w:rFonts w:ascii="Arial" w:hAnsi="Arial" w:cs="Arial"/>
              </w:rPr>
            </w:pPr>
            <w:r w:rsidRPr="00EE3649">
              <w:rPr>
                <w:rFonts w:ascii="Arial" w:hAnsi="Arial" w:cs="Arial"/>
              </w:rPr>
              <w:t>Muscles of extremities</w:t>
            </w:r>
          </w:p>
        </w:tc>
        <w:tc>
          <w:tcPr>
            <w:tcW w:w="2682" w:type="dxa"/>
          </w:tcPr>
          <w:p w14:paraId="5C671DFD" w14:textId="77777777" w:rsidR="00A3206D" w:rsidRPr="00EE3649" w:rsidRDefault="00A3206D" w:rsidP="00A3206D">
            <w:pPr>
              <w:jc w:val="center"/>
              <w:rPr>
                <w:rFonts w:ascii="Arial" w:hAnsi="Arial" w:cs="Arial"/>
              </w:rPr>
            </w:pPr>
          </w:p>
        </w:tc>
        <w:tc>
          <w:tcPr>
            <w:tcW w:w="1488" w:type="dxa"/>
          </w:tcPr>
          <w:p w14:paraId="7AF659C9" w14:textId="23C506AF" w:rsidR="00A3206D" w:rsidRPr="00EE3649" w:rsidRDefault="00A3206D" w:rsidP="00A56E6E">
            <w:pPr>
              <w:jc w:val="center"/>
              <w:rPr>
                <w:rFonts w:ascii="Arial" w:hAnsi="Arial" w:cs="Arial"/>
              </w:rPr>
            </w:pPr>
            <w:r w:rsidRPr="00EE3649">
              <w:rPr>
                <w:rFonts w:ascii="Arial" w:hAnsi="Arial" w:cs="Arial"/>
                <w:b/>
                <w:sz w:val="20"/>
                <w:szCs w:val="20"/>
              </w:rPr>
              <w:t xml:space="preserve">124 – 136 </w:t>
            </w:r>
          </w:p>
        </w:tc>
      </w:tr>
      <w:tr w:rsidR="00A3206D" w:rsidRPr="00EE3649" w14:paraId="541721DF" w14:textId="77777777" w:rsidTr="00165391">
        <w:tc>
          <w:tcPr>
            <w:tcW w:w="1607" w:type="dxa"/>
          </w:tcPr>
          <w:p w14:paraId="2EFC889A"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30</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29113EA2" w14:textId="77777777" w:rsidR="00A3206D" w:rsidRPr="00EE3649" w:rsidRDefault="00A3206D" w:rsidP="00A3206D">
            <w:pPr>
              <w:tabs>
                <w:tab w:val="center" w:pos="4320"/>
                <w:tab w:val="right" w:pos="6786"/>
              </w:tabs>
              <w:rPr>
                <w:rFonts w:ascii="Arial" w:hAnsi="Arial" w:cs="Arial"/>
              </w:rPr>
            </w:pPr>
            <w:r w:rsidRPr="00EE3649">
              <w:rPr>
                <w:rFonts w:ascii="Arial" w:hAnsi="Arial" w:cs="Arial"/>
              </w:rPr>
              <w:t>Neuron (after test)</w:t>
            </w:r>
          </w:p>
        </w:tc>
        <w:tc>
          <w:tcPr>
            <w:tcW w:w="2682" w:type="dxa"/>
          </w:tcPr>
          <w:p w14:paraId="159C99A8" w14:textId="478E4B6E" w:rsidR="00A3206D" w:rsidRPr="00EE3649" w:rsidRDefault="00A3206D" w:rsidP="00A3206D">
            <w:pPr>
              <w:jc w:val="center"/>
              <w:rPr>
                <w:rFonts w:ascii="Arial" w:hAnsi="Arial" w:cs="Arial"/>
                <w:b/>
              </w:rPr>
            </w:pPr>
            <w:r w:rsidRPr="00EE3649">
              <w:rPr>
                <w:rFonts w:ascii="Arial" w:hAnsi="Arial" w:cs="Arial"/>
                <w:b/>
              </w:rPr>
              <w:t>Test 3</w:t>
            </w:r>
            <w:r w:rsidR="00A56E6E" w:rsidRPr="00EE3649">
              <w:rPr>
                <w:rFonts w:ascii="Arial" w:hAnsi="Arial" w:cs="Arial"/>
                <w:b/>
              </w:rPr>
              <w:t xml:space="preserve"> (109-136)</w:t>
            </w:r>
          </w:p>
        </w:tc>
        <w:tc>
          <w:tcPr>
            <w:tcW w:w="1488" w:type="dxa"/>
          </w:tcPr>
          <w:p w14:paraId="33BF7C7A" w14:textId="1FE0DAA0" w:rsidR="00A3206D" w:rsidRPr="00EE3649" w:rsidRDefault="00A3206D" w:rsidP="00A56E6E">
            <w:pPr>
              <w:jc w:val="center"/>
              <w:rPr>
                <w:rFonts w:ascii="Arial" w:hAnsi="Arial" w:cs="Arial"/>
              </w:rPr>
            </w:pPr>
          </w:p>
        </w:tc>
      </w:tr>
      <w:tr w:rsidR="00A3206D" w:rsidRPr="00EE3649" w14:paraId="2412F062" w14:textId="77777777" w:rsidTr="00165391">
        <w:tc>
          <w:tcPr>
            <w:tcW w:w="1607" w:type="dxa"/>
          </w:tcPr>
          <w:p w14:paraId="167B41C7"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6</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11973A00" w14:textId="77777777" w:rsidR="00A3206D" w:rsidRPr="00EE3649" w:rsidRDefault="00A3206D" w:rsidP="00A3206D">
            <w:pPr>
              <w:tabs>
                <w:tab w:val="center" w:pos="4320"/>
                <w:tab w:val="right" w:pos="6786"/>
              </w:tabs>
              <w:rPr>
                <w:rFonts w:ascii="Arial" w:hAnsi="Arial" w:cs="Arial"/>
              </w:rPr>
            </w:pPr>
            <w:r w:rsidRPr="00EE3649">
              <w:rPr>
                <w:rFonts w:ascii="Arial" w:hAnsi="Arial" w:cs="Arial"/>
              </w:rPr>
              <w:t>Brain &amp; Cranial nerves</w:t>
            </w:r>
          </w:p>
        </w:tc>
        <w:tc>
          <w:tcPr>
            <w:tcW w:w="2682" w:type="dxa"/>
          </w:tcPr>
          <w:p w14:paraId="7198C925" w14:textId="77777777" w:rsidR="00A3206D" w:rsidRPr="00EE3649" w:rsidRDefault="00A3206D" w:rsidP="00A3206D">
            <w:pPr>
              <w:jc w:val="center"/>
              <w:rPr>
                <w:rFonts w:ascii="Arial" w:hAnsi="Arial" w:cs="Arial"/>
              </w:rPr>
            </w:pPr>
            <w:r w:rsidRPr="00EE3649">
              <w:rPr>
                <w:rFonts w:ascii="Arial" w:hAnsi="Arial" w:cs="Arial"/>
              </w:rPr>
              <w:t>Holiday November 10</w:t>
            </w:r>
            <w:r w:rsidRPr="00EE3649">
              <w:rPr>
                <w:rFonts w:ascii="Arial" w:hAnsi="Arial" w:cs="Arial"/>
                <w:vertAlign w:val="superscript"/>
              </w:rPr>
              <w:t>th</w:t>
            </w:r>
            <w:r w:rsidRPr="00EE3649">
              <w:rPr>
                <w:rFonts w:ascii="Arial" w:hAnsi="Arial" w:cs="Arial"/>
              </w:rPr>
              <w:t xml:space="preserve"> </w:t>
            </w:r>
          </w:p>
        </w:tc>
        <w:tc>
          <w:tcPr>
            <w:tcW w:w="1488" w:type="dxa"/>
          </w:tcPr>
          <w:p w14:paraId="0D6984A9" w14:textId="4899C431" w:rsidR="00A3206D" w:rsidRPr="00EE3649" w:rsidRDefault="00A3206D" w:rsidP="00A56E6E">
            <w:pPr>
              <w:jc w:val="center"/>
              <w:rPr>
                <w:rFonts w:ascii="Arial" w:hAnsi="Arial" w:cs="Arial"/>
              </w:rPr>
            </w:pPr>
            <w:r w:rsidRPr="00EE3649">
              <w:rPr>
                <w:rFonts w:ascii="Arial" w:hAnsi="Arial" w:cs="Arial"/>
                <w:b/>
                <w:sz w:val="20"/>
                <w:szCs w:val="20"/>
              </w:rPr>
              <w:t xml:space="preserve">137 – 161 </w:t>
            </w:r>
          </w:p>
        </w:tc>
      </w:tr>
      <w:tr w:rsidR="00A3206D" w:rsidRPr="00EE3649" w14:paraId="3DCF628D" w14:textId="77777777" w:rsidTr="00165391">
        <w:tc>
          <w:tcPr>
            <w:tcW w:w="1607" w:type="dxa"/>
          </w:tcPr>
          <w:p w14:paraId="059CA0CB"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13</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64D14045" w14:textId="77777777" w:rsidR="00A3206D" w:rsidRPr="00EE3649" w:rsidRDefault="00A3206D" w:rsidP="00A3206D">
            <w:pPr>
              <w:tabs>
                <w:tab w:val="center" w:pos="4320"/>
                <w:tab w:val="right" w:pos="6786"/>
              </w:tabs>
              <w:rPr>
                <w:rFonts w:ascii="Arial" w:hAnsi="Arial" w:cs="Arial"/>
              </w:rPr>
            </w:pPr>
            <w:r w:rsidRPr="00EE3649">
              <w:rPr>
                <w:rFonts w:ascii="Arial" w:hAnsi="Arial" w:cs="Arial"/>
              </w:rPr>
              <w:t>Eye, Ear</w:t>
            </w:r>
          </w:p>
        </w:tc>
        <w:tc>
          <w:tcPr>
            <w:tcW w:w="2682" w:type="dxa"/>
          </w:tcPr>
          <w:p w14:paraId="4A9B7D91" w14:textId="77777777" w:rsidR="00A3206D" w:rsidRPr="00EE3649" w:rsidRDefault="00A3206D" w:rsidP="00A3206D">
            <w:pPr>
              <w:jc w:val="center"/>
              <w:rPr>
                <w:rFonts w:ascii="Arial" w:hAnsi="Arial" w:cs="Arial"/>
              </w:rPr>
            </w:pPr>
          </w:p>
        </w:tc>
        <w:tc>
          <w:tcPr>
            <w:tcW w:w="1488" w:type="dxa"/>
          </w:tcPr>
          <w:p w14:paraId="4E085D2C" w14:textId="77777777" w:rsidR="00A3206D" w:rsidRPr="00EE3649" w:rsidRDefault="00A3206D" w:rsidP="00A56E6E">
            <w:pPr>
              <w:tabs>
                <w:tab w:val="center" w:pos="4320"/>
                <w:tab w:val="right" w:pos="6786"/>
              </w:tabs>
              <w:jc w:val="center"/>
              <w:rPr>
                <w:rFonts w:ascii="Arial" w:hAnsi="Arial" w:cs="Arial"/>
                <w:b/>
                <w:sz w:val="20"/>
                <w:szCs w:val="20"/>
              </w:rPr>
            </w:pPr>
          </w:p>
          <w:p w14:paraId="4A2D1019" w14:textId="31EB44DD" w:rsidR="00A3206D" w:rsidRPr="00EE3649" w:rsidRDefault="00A3206D" w:rsidP="00A56E6E">
            <w:pPr>
              <w:jc w:val="center"/>
              <w:rPr>
                <w:rFonts w:ascii="Arial" w:hAnsi="Arial" w:cs="Arial"/>
              </w:rPr>
            </w:pPr>
            <w:r w:rsidRPr="00EE3649">
              <w:rPr>
                <w:rFonts w:ascii="Arial" w:hAnsi="Arial" w:cs="Arial"/>
                <w:b/>
                <w:sz w:val="20"/>
                <w:szCs w:val="20"/>
              </w:rPr>
              <w:t>137 – 161</w:t>
            </w:r>
          </w:p>
        </w:tc>
      </w:tr>
      <w:tr w:rsidR="00A3206D" w:rsidRPr="00EE3649" w14:paraId="19E13072" w14:textId="77777777" w:rsidTr="00165391">
        <w:tc>
          <w:tcPr>
            <w:tcW w:w="1607" w:type="dxa"/>
          </w:tcPr>
          <w:p w14:paraId="5804A266"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20</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44D70177" w14:textId="77777777" w:rsidR="00A3206D" w:rsidRPr="00EE3649" w:rsidRDefault="00A3206D" w:rsidP="00A3206D">
            <w:pPr>
              <w:tabs>
                <w:tab w:val="center" w:pos="4320"/>
                <w:tab w:val="right" w:pos="6786"/>
              </w:tabs>
              <w:rPr>
                <w:rFonts w:ascii="Arial" w:hAnsi="Arial" w:cs="Arial"/>
              </w:rPr>
            </w:pPr>
            <w:r w:rsidRPr="00EE3649">
              <w:rPr>
                <w:rFonts w:ascii="Arial" w:hAnsi="Arial" w:cs="Arial"/>
              </w:rPr>
              <w:t>Review 20</w:t>
            </w:r>
            <w:r w:rsidRPr="00EE3649">
              <w:rPr>
                <w:rFonts w:ascii="Arial" w:hAnsi="Arial" w:cs="Arial"/>
                <w:vertAlign w:val="superscript"/>
              </w:rPr>
              <w:t>th</w:t>
            </w:r>
            <w:r w:rsidRPr="00EE3649">
              <w:rPr>
                <w:rFonts w:ascii="Arial" w:hAnsi="Arial" w:cs="Arial"/>
              </w:rPr>
              <w:t xml:space="preserve"> and 21</w:t>
            </w:r>
            <w:r w:rsidRPr="00EE3649">
              <w:rPr>
                <w:rFonts w:ascii="Arial" w:hAnsi="Arial" w:cs="Arial"/>
                <w:vertAlign w:val="superscript"/>
              </w:rPr>
              <w:t>st</w:t>
            </w:r>
            <w:r w:rsidRPr="00EE3649">
              <w:rPr>
                <w:rFonts w:ascii="Arial" w:hAnsi="Arial" w:cs="Arial"/>
              </w:rPr>
              <w:t xml:space="preserve"> </w:t>
            </w:r>
          </w:p>
        </w:tc>
        <w:tc>
          <w:tcPr>
            <w:tcW w:w="2682" w:type="dxa"/>
          </w:tcPr>
          <w:p w14:paraId="076006FA" w14:textId="77777777" w:rsidR="00A3206D" w:rsidRPr="00EE3649" w:rsidRDefault="00A3206D" w:rsidP="00A3206D">
            <w:pPr>
              <w:jc w:val="center"/>
              <w:rPr>
                <w:rFonts w:ascii="Arial" w:hAnsi="Arial" w:cs="Arial"/>
              </w:rPr>
            </w:pPr>
            <w:r w:rsidRPr="00EE3649">
              <w:rPr>
                <w:rFonts w:ascii="Arial" w:hAnsi="Arial" w:cs="Arial"/>
              </w:rPr>
              <w:t>Holiday Nov. 22</w:t>
            </w:r>
            <w:r w:rsidRPr="00EE3649">
              <w:rPr>
                <w:rFonts w:ascii="Arial" w:hAnsi="Arial" w:cs="Arial"/>
                <w:vertAlign w:val="superscript"/>
              </w:rPr>
              <w:t>nd</w:t>
            </w:r>
            <w:r w:rsidRPr="00EE3649">
              <w:rPr>
                <w:rFonts w:ascii="Arial" w:hAnsi="Arial" w:cs="Arial"/>
              </w:rPr>
              <w:t>, 23</w:t>
            </w:r>
            <w:r w:rsidRPr="00EE3649">
              <w:rPr>
                <w:rFonts w:ascii="Arial" w:hAnsi="Arial" w:cs="Arial"/>
                <w:vertAlign w:val="superscript"/>
              </w:rPr>
              <w:t>rd</w:t>
            </w:r>
            <w:r w:rsidRPr="00EE3649">
              <w:rPr>
                <w:rFonts w:ascii="Arial" w:hAnsi="Arial" w:cs="Arial"/>
              </w:rPr>
              <w:t>, 24</w:t>
            </w:r>
            <w:r w:rsidRPr="00EE3649">
              <w:rPr>
                <w:rFonts w:ascii="Arial" w:hAnsi="Arial" w:cs="Arial"/>
                <w:vertAlign w:val="superscript"/>
              </w:rPr>
              <w:t>th</w:t>
            </w:r>
            <w:r w:rsidRPr="00EE3649">
              <w:rPr>
                <w:rFonts w:ascii="Arial" w:hAnsi="Arial" w:cs="Arial"/>
              </w:rPr>
              <w:t xml:space="preserve"> </w:t>
            </w:r>
          </w:p>
        </w:tc>
        <w:tc>
          <w:tcPr>
            <w:tcW w:w="1488" w:type="dxa"/>
          </w:tcPr>
          <w:p w14:paraId="09F86902" w14:textId="29BDB0FF" w:rsidR="00A3206D" w:rsidRPr="00EE3649" w:rsidRDefault="00A3206D" w:rsidP="00A56E6E">
            <w:pPr>
              <w:jc w:val="center"/>
              <w:rPr>
                <w:rFonts w:ascii="Arial" w:hAnsi="Arial" w:cs="Arial"/>
              </w:rPr>
            </w:pPr>
            <w:r w:rsidRPr="00EE3649">
              <w:rPr>
                <w:rFonts w:ascii="Arial" w:hAnsi="Arial" w:cs="Arial"/>
                <w:b/>
                <w:sz w:val="20"/>
                <w:szCs w:val="20"/>
              </w:rPr>
              <w:t xml:space="preserve">162 – 180 </w:t>
            </w:r>
          </w:p>
        </w:tc>
      </w:tr>
      <w:tr w:rsidR="00165391" w:rsidRPr="00EE3649" w14:paraId="01A73402" w14:textId="77777777" w:rsidTr="00165391">
        <w:tc>
          <w:tcPr>
            <w:tcW w:w="1607" w:type="dxa"/>
          </w:tcPr>
          <w:p w14:paraId="6F0C3A29" w14:textId="77777777" w:rsidR="00165391" w:rsidRPr="00EE3649" w:rsidRDefault="00165391" w:rsidP="00165391">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27</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4320324D" w14:textId="77777777" w:rsidR="00165391" w:rsidRPr="00EE3649" w:rsidRDefault="00165391" w:rsidP="00165391">
            <w:pPr>
              <w:tabs>
                <w:tab w:val="center" w:pos="4320"/>
                <w:tab w:val="right" w:pos="6786"/>
              </w:tabs>
              <w:rPr>
                <w:rFonts w:ascii="Arial" w:hAnsi="Arial" w:cs="Arial"/>
                <w:b/>
              </w:rPr>
            </w:pPr>
          </w:p>
        </w:tc>
        <w:tc>
          <w:tcPr>
            <w:tcW w:w="2682" w:type="dxa"/>
          </w:tcPr>
          <w:p w14:paraId="4536941B" w14:textId="3EDF843C" w:rsidR="00165391" w:rsidRPr="00EE3649" w:rsidRDefault="00165391" w:rsidP="00165391">
            <w:pPr>
              <w:jc w:val="center"/>
              <w:rPr>
                <w:rFonts w:ascii="Arial" w:hAnsi="Arial" w:cs="Arial"/>
                <w:b/>
              </w:rPr>
            </w:pPr>
            <w:r w:rsidRPr="00EE3649">
              <w:rPr>
                <w:rFonts w:ascii="Arial" w:hAnsi="Arial" w:cs="Arial"/>
                <w:b/>
              </w:rPr>
              <w:t>Test 4</w:t>
            </w:r>
            <w:r w:rsidR="00A56E6E" w:rsidRPr="00EE3649">
              <w:rPr>
                <w:rFonts w:ascii="Arial" w:hAnsi="Arial" w:cs="Arial"/>
                <w:b/>
              </w:rPr>
              <w:t xml:space="preserve"> (137-180)</w:t>
            </w:r>
          </w:p>
        </w:tc>
        <w:tc>
          <w:tcPr>
            <w:tcW w:w="1488" w:type="dxa"/>
          </w:tcPr>
          <w:p w14:paraId="59DCAB5F" w14:textId="77777777" w:rsidR="00165391" w:rsidRPr="00EE3649" w:rsidRDefault="00165391" w:rsidP="00165391">
            <w:pPr>
              <w:jc w:val="center"/>
              <w:rPr>
                <w:rFonts w:ascii="Arial" w:hAnsi="Arial" w:cs="Arial"/>
              </w:rPr>
            </w:pPr>
          </w:p>
        </w:tc>
      </w:tr>
    </w:tbl>
    <w:p w14:paraId="0682D1B3" w14:textId="0AFB16D2" w:rsidR="007D40BA" w:rsidRPr="00EE3649" w:rsidRDefault="007D40BA" w:rsidP="007D40BA">
      <w:pPr>
        <w:rPr>
          <w:rFonts w:ascii="Arial" w:hAnsi="Arial" w:cs="Arial"/>
        </w:rPr>
      </w:pPr>
    </w:p>
    <w:p w14:paraId="5DA71BAD" w14:textId="5FD4CA97" w:rsidR="00156DD5" w:rsidRPr="00EE3649" w:rsidRDefault="00156DD5" w:rsidP="007D40BA">
      <w:pPr>
        <w:rPr>
          <w:rFonts w:ascii="Arial" w:hAnsi="Arial" w:cs="Arial"/>
          <w:b/>
          <w:u w:val="single"/>
        </w:rPr>
      </w:pPr>
      <w:r w:rsidRPr="00EE3649">
        <w:rPr>
          <w:rFonts w:ascii="Arial" w:hAnsi="Arial" w:cs="Arial"/>
          <w:b/>
          <w:u w:val="single"/>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95008D" w14:paraId="444AC2F7" w14:textId="77777777" w:rsidTr="00ED38EA">
        <w:trPr>
          <w:trHeight w:val="359"/>
        </w:trPr>
        <w:tc>
          <w:tcPr>
            <w:tcW w:w="5508" w:type="dxa"/>
            <w:tcBorders>
              <w:top w:val="single" w:sz="4" w:space="0" w:color="auto"/>
              <w:left w:val="single" w:sz="4" w:space="0" w:color="auto"/>
              <w:bottom w:val="nil"/>
              <w:right w:val="nil"/>
            </w:tcBorders>
            <w:hideMark/>
          </w:tcPr>
          <w:p w14:paraId="7420EBB6"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nil"/>
              <w:bottom w:val="nil"/>
              <w:right w:val="single" w:sz="4" w:space="0" w:color="auto"/>
            </w:tcBorders>
            <w:hideMark/>
          </w:tcPr>
          <w:p w14:paraId="2DFFAADE"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95008D" w14:paraId="7A98D627" w14:textId="77777777" w:rsidTr="00ED38EA">
        <w:trPr>
          <w:trHeight w:val="359"/>
        </w:trPr>
        <w:tc>
          <w:tcPr>
            <w:tcW w:w="5508" w:type="dxa"/>
            <w:tcBorders>
              <w:top w:val="nil"/>
              <w:left w:val="single" w:sz="4" w:space="0" w:color="auto"/>
              <w:bottom w:val="single" w:sz="4" w:space="0" w:color="auto"/>
              <w:right w:val="nil"/>
            </w:tcBorders>
          </w:tcPr>
          <w:p w14:paraId="0326600A" w14:textId="77777777" w:rsidR="0095008D" w:rsidRDefault="0095008D" w:rsidP="00ED38EA">
            <w:pPr>
              <w:spacing w:line="360" w:lineRule="auto"/>
              <w:rPr>
                <w:rFonts w:ascii="Arial" w:eastAsia="Calibri" w:hAnsi="Arial" w:cs="Arial"/>
                <w:b/>
                <w:bCs/>
                <w:sz w:val="20"/>
                <w:szCs w:val="20"/>
              </w:rPr>
            </w:pPr>
          </w:p>
        </w:tc>
        <w:tc>
          <w:tcPr>
            <w:tcW w:w="5508" w:type="dxa"/>
            <w:tcBorders>
              <w:top w:val="nil"/>
              <w:left w:val="nil"/>
              <w:bottom w:val="single" w:sz="4" w:space="0" w:color="auto"/>
              <w:right w:val="single" w:sz="4" w:space="0" w:color="auto"/>
            </w:tcBorders>
          </w:tcPr>
          <w:p w14:paraId="723F1F18" w14:textId="77777777" w:rsidR="0095008D" w:rsidRDefault="0095008D" w:rsidP="00ED38EA">
            <w:pPr>
              <w:spacing w:line="360" w:lineRule="auto"/>
              <w:rPr>
                <w:rFonts w:ascii="Arial" w:eastAsia="Calibri" w:hAnsi="Arial" w:cs="Arial"/>
                <w:b/>
                <w:bCs/>
                <w:sz w:val="20"/>
                <w:szCs w:val="20"/>
              </w:rPr>
            </w:pPr>
          </w:p>
        </w:tc>
      </w:tr>
      <w:tr w:rsidR="0095008D" w14:paraId="29440DCB" w14:textId="77777777" w:rsidTr="00ED38EA">
        <w:tc>
          <w:tcPr>
            <w:tcW w:w="5508" w:type="dxa"/>
            <w:tcBorders>
              <w:top w:val="single" w:sz="4" w:space="0" w:color="auto"/>
              <w:left w:val="single" w:sz="4" w:space="0" w:color="auto"/>
              <w:bottom w:val="single" w:sz="4" w:space="0" w:color="auto"/>
              <w:right w:val="single" w:sz="4" w:space="0" w:color="auto"/>
            </w:tcBorders>
            <w:hideMark/>
          </w:tcPr>
          <w:p w14:paraId="545C7F71"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14:paraId="7B91F3D4"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r>
      <w:tr w:rsidR="0095008D" w14:paraId="4577CCF4" w14:textId="77777777" w:rsidTr="00ED38EA">
        <w:tc>
          <w:tcPr>
            <w:tcW w:w="5508" w:type="dxa"/>
            <w:tcBorders>
              <w:top w:val="single" w:sz="4" w:space="0" w:color="auto"/>
              <w:left w:val="single" w:sz="4" w:space="0" w:color="auto"/>
              <w:bottom w:val="single" w:sz="4" w:space="0" w:color="auto"/>
              <w:right w:val="single" w:sz="4" w:space="0" w:color="auto"/>
            </w:tcBorders>
          </w:tcPr>
          <w:p w14:paraId="32D1EF4D" w14:textId="77777777" w:rsidR="0095008D" w:rsidRDefault="0095008D"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3AD62C8C"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Office:</w:t>
            </w:r>
          </w:p>
        </w:tc>
      </w:tr>
      <w:tr w:rsidR="0095008D" w14:paraId="0F317CF6" w14:textId="77777777" w:rsidTr="00ED38EA">
        <w:tc>
          <w:tcPr>
            <w:tcW w:w="5508" w:type="dxa"/>
            <w:tcBorders>
              <w:top w:val="single" w:sz="4" w:space="0" w:color="auto"/>
              <w:left w:val="single" w:sz="4" w:space="0" w:color="auto"/>
              <w:bottom w:val="single" w:sz="4" w:space="0" w:color="auto"/>
              <w:right w:val="single" w:sz="4" w:space="0" w:color="auto"/>
            </w:tcBorders>
          </w:tcPr>
          <w:p w14:paraId="1FFE7B2B" w14:textId="77777777" w:rsidR="0095008D" w:rsidRDefault="0095008D"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00C7E1E3"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Phone:</w:t>
            </w:r>
          </w:p>
        </w:tc>
      </w:tr>
    </w:tbl>
    <w:p w14:paraId="7893A562" w14:textId="77777777" w:rsidR="0095008D" w:rsidRDefault="0095008D" w:rsidP="0095008D">
      <w:pPr>
        <w:spacing w:line="360" w:lineRule="auto"/>
        <w:rPr>
          <w:rFonts w:ascii="Arial" w:eastAsia="Times New Roman" w:hAnsi="Arial" w:cs="Arial"/>
          <w:b/>
          <w:bCs/>
          <w:sz w:val="20"/>
          <w:szCs w:val="20"/>
        </w:rPr>
      </w:pPr>
    </w:p>
    <w:p w14:paraId="533C98E6" w14:textId="77777777" w:rsidR="0095008D" w:rsidRDefault="0095008D" w:rsidP="0095008D">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14:paraId="369CE2FB" w14:textId="1F31DA28" w:rsidR="00FF0660" w:rsidRPr="00EE3649" w:rsidRDefault="00FF0660" w:rsidP="00FF0660">
      <w:pPr>
        <w:spacing w:after="0"/>
        <w:rPr>
          <w:rFonts w:ascii="Arial" w:hAnsi="Arial" w:cs="Arial"/>
        </w:rPr>
      </w:pPr>
      <w:bookmarkStart w:id="0" w:name="_GoBack"/>
      <w:bookmarkEnd w:id="0"/>
    </w:p>
    <w:p w14:paraId="57100E4B" w14:textId="6A66AF7E" w:rsidR="005C7A9A" w:rsidRPr="00EE3649" w:rsidRDefault="005C7A9A" w:rsidP="00FF0660">
      <w:pPr>
        <w:spacing w:after="0"/>
        <w:rPr>
          <w:rFonts w:ascii="Arial" w:hAnsi="Arial" w:cs="Arial"/>
          <w:b/>
          <w:u w:val="single"/>
        </w:rPr>
      </w:pPr>
      <w:r w:rsidRPr="00EE3649">
        <w:rPr>
          <w:rFonts w:ascii="Arial" w:hAnsi="Arial" w:cs="Arial"/>
          <w:b/>
          <w:u w:val="single"/>
        </w:rPr>
        <w:t>COURSE DESCRIPTION</w:t>
      </w:r>
    </w:p>
    <w:p w14:paraId="00677787" w14:textId="77777777" w:rsidR="005C7A9A" w:rsidRPr="00EE3649" w:rsidRDefault="005C7A9A" w:rsidP="00FF0660">
      <w:pPr>
        <w:spacing w:after="0"/>
        <w:rPr>
          <w:rFonts w:ascii="Arial" w:hAnsi="Arial" w:cs="Arial"/>
          <w:b/>
          <w:u w:val="single"/>
        </w:rPr>
      </w:pPr>
    </w:p>
    <w:p w14:paraId="568AF9E3" w14:textId="6A90FB92" w:rsidR="00FF0660" w:rsidRPr="00EE3649" w:rsidRDefault="00FF0660" w:rsidP="00FF0660">
      <w:pPr>
        <w:spacing w:after="0"/>
        <w:rPr>
          <w:rFonts w:ascii="Arial" w:hAnsi="Arial" w:cs="Arial"/>
        </w:rPr>
      </w:pPr>
      <w:r w:rsidRPr="00EE3649">
        <w:rPr>
          <w:rFonts w:ascii="Arial" w:hAnsi="Arial" w:cs="Arial"/>
        </w:rPr>
        <w:t>This is the lab component for BSC 2093. Lab topics include his</w:t>
      </w:r>
      <w:r w:rsidR="00D50EC1" w:rsidRPr="00EE3649">
        <w:rPr>
          <w:rFonts w:ascii="Arial" w:hAnsi="Arial" w:cs="Arial"/>
        </w:rPr>
        <w:t xml:space="preserve">tology, the integument, </w:t>
      </w:r>
      <w:r w:rsidRPr="00EE3649">
        <w:rPr>
          <w:rFonts w:ascii="Arial" w:hAnsi="Arial" w:cs="Arial"/>
        </w:rPr>
        <w:t>skeletal, muscular, and nervo</w:t>
      </w:r>
      <w:r w:rsidR="00D50EC1" w:rsidRPr="00EE3649">
        <w:rPr>
          <w:rFonts w:ascii="Arial" w:hAnsi="Arial" w:cs="Arial"/>
        </w:rPr>
        <w:t>us system</w:t>
      </w:r>
      <w:r w:rsidRPr="00EE3649">
        <w:rPr>
          <w:rFonts w:ascii="Arial" w:hAnsi="Arial" w:cs="Arial"/>
        </w:rPr>
        <w:t>.</w:t>
      </w:r>
    </w:p>
    <w:p w14:paraId="0CA3EF28" w14:textId="508F1E52" w:rsidR="00FF0660" w:rsidRPr="00EE3649" w:rsidRDefault="00FF0660" w:rsidP="00FF0660">
      <w:pPr>
        <w:spacing w:after="0"/>
        <w:rPr>
          <w:rFonts w:ascii="Arial" w:hAnsi="Arial" w:cs="Arial"/>
        </w:rPr>
      </w:pPr>
    </w:p>
    <w:p w14:paraId="63811745" w14:textId="77777777" w:rsidR="005C7A9A" w:rsidRPr="00EE3649" w:rsidRDefault="00FF0660" w:rsidP="00FF0660">
      <w:pPr>
        <w:autoSpaceDE w:val="0"/>
        <w:autoSpaceDN w:val="0"/>
        <w:adjustRightInd w:val="0"/>
        <w:rPr>
          <w:rFonts w:ascii="Arial" w:hAnsi="Arial" w:cs="Arial"/>
          <w:b/>
          <w:u w:val="single"/>
        </w:rPr>
      </w:pPr>
      <w:r w:rsidRPr="00EE3649">
        <w:rPr>
          <w:rFonts w:ascii="Arial" w:hAnsi="Arial" w:cs="Arial"/>
          <w:b/>
          <w:u w:val="single"/>
        </w:rPr>
        <w:t>PREREQUISITE</w:t>
      </w:r>
      <w:r w:rsidR="005C7A9A" w:rsidRPr="00EE3649">
        <w:rPr>
          <w:rFonts w:ascii="Arial" w:hAnsi="Arial" w:cs="Arial"/>
          <w:b/>
          <w:u w:val="single"/>
        </w:rPr>
        <w:t>/COREQUISITE</w:t>
      </w:r>
    </w:p>
    <w:p w14:paraId="1D8B1E59" w14:textId="0FA26172" w:rsidR="00FF0660" w:rsidRPr="00EE3649" w:rsidRDefault="00FF0660" w:rsidP="00FF0660">
      <w:pPr>
        <w:autoSpaceDE w:val="0"/>
        <w:autoSpaceDN w:val="0"/>
        <w:adjustRightInd w:val="0"/>
        <w:rPr>
          <w:rFonts w:ascii="Arial" w:hAnsi="Arial" w:cs="Arial"/>
        </w:rPr>
      </w:pPr>
      <w:r w:rsidRPr="00EE3649">
        <w:rPr>
          <w:rFonts w:ascii="Arial" w:hAnsi="Arial" w:cs="Arial"/>
        </w:rPr>
        <w:t>Student must score into college level mathematics and reading on placement tests. BSC 2010 &amp; BSC 2010L/BSC2093</w:t>
      </w:r>
    </w:p>
    <w:p w14:paraId="473C6A25" w14:textId="77777777" w:rsidR="005C7A9A" w:rsidRPr="00EE3649" w:rsidRDefault="005C7A9A" w:rsidP="00FF0660">
      <w:pPr>
        <w:tabs>
          <w:tab w:val="left" w:pos="-1440"/>
        </w:tabs>
        <w:ind w:left="2160" w:hanging="2160"/>
        <w:rPr>
          <w:rFonts w:ascii="Arial" w:hAnsi="Arial" w:cs="Arial"/>
          <w:u w:val="single"/>
        </w:rPr>
      </w:pPr>
    </w:p>
    <w:p w14:paraId="4E6EB9CA" w14:textId="28766E52" w:rsidR="00FF0660" w:rsidRPr="00EE3649" w:rsidRDefault="005C7A9A" w:rsidP="00FF0660">
      <w:pPr>
        <w:tabs>
          <w:tab w:val="left" w:pos="-1440"/>
        </w:tabs>
        <w:ind w:left="2160" w:hanging="2160"/>
        <w:rPr>
          <w:rFonts w:ascii="Arial" w:hAnsi="Arial" w:cs="Arial"/>
          <w:b/>
        </w:rPr>
      </w:pPr>
      <w:r w:rsidRPr="00EE3649">
        <w:rPr>
          <w:rFonts w:ascii="Arial" w:hAnsi="Arial" w:cs="Arial"/>
          <w:b/>
          <w:u w:val="single"/>
        </w:rPr>
        <w:t>REQUIRED TEXTBOOK</w:t>
      </w:r>
    </w:p>
    <w:p w14:paraId="63259F28" w14:textId="17B13FDF" w:rsidR="00FF0660" w:rsidRPr="00EE3649" w:rsidRDefault="00FF0660" w:rsidP="00EE5087">
      <w:pPr>
        <w:pStyle w:val="ListParagraph"/>
        <w:numPr>
          <w:ilvl w:val="0"/>
          <w:numId w:val="3"/>
        </w:numPr>
        <w:rPr>
          <w:rFonts w:ascii="Arial" w:hAnsi="Arial" w:cs="Arial"/>
        </w:rPr>
      </w:pPr>
      <w:r w:rsidRPr="00EE3649">
        <w:rPr>
          <w:rFonts w:ascii="Arial" w:hAnsi="Arial" w:cs="Arial"/>
        </w:rPr>
        <w:t>BSC2093L ANATOMY &amp; PHYSIOLOGY 1, 2</w:t>
      </w:r>
      <w:r w:rsidRPr="00EE3649">
        <w:rPr>
          <w:rFonts w:ascii="Arial" w:hAnsi="Arial" w:cs="Arial"/>
          <w:vertAlign w:val="superscript"/>
        </w:rPr>
        <w:t>nd</w:t>
      </w:r>
      <w:r w:rsidRPr="00EE3649">
        <w:rPr>
          <w:rFonts w:ascii="Arial" w:hAnsi="Arial" w:cs="Arial"/>
        </w:rPr>
        <w:t xml:space="preserve"> ED. Indian River State College, </w:t>
      </w:r>
    </w:p>
    <w:p w14:paraId="38E6D703" w14:textId="73A895E2" w:rsidR="00FF0660" w:rsidRPr="00EE3649" w:rsidRDefault="00FF0660" w:rsidP="00EE5087">
      <w:pPr>
        <w:pStyle w:val="ListParagraph"/>
        <w:rPr>
          <w:rFonts w:ascii="Arial" w:hAnsi="Arial" w:cs="Arial"/>
        </w:rPr>
      </w:pPr>
      <w:r w:rsidRPr="00EE3649">
        <w:rPr>
          <w:rFonts w:ascii="Arial" w:hAnsi="Arial" w:cs="Arial"/>
        </w:rPr>
        <w:t>HAYDEN MCHEIL: ISBN 978-0-7380-8644-6</w:t>
      </w:r>
    </w:p>
    <w:p w14:paraId="5ECA9804" w14:textId="77777777" w:rsidR="00EE5087" w:rsidRPr="00EE3649" w:rsidRDefault="00EE5087" w:rsidP="00EE5087">
      <w:pPr>
        <w:pStyle w:val="ListParagraph"/>
        <w:numPr>
          <w:ilvl w:val="0"/>
          <w:numId w:val="3"/>
        </w:numPr>
        <w:rPr>
          <w:rFonts w:ascii="Arial" w:hAnsi="Arial" w:cs="Arial"/>
        </w:rPr>
      </w:pPr>
      <w:r w:rsidRPr="00EE3649">
        <w:rPr>
          <w:rFonts w:ascii="Arial" w:hAnsi="Arial" w:cs="Arial"/>
          <w:b/>
        </w:rPr>
        <w:t xml:space="preserve">Additional Resources Available: </w:t>
      </w:r>
      <w:hyperlink r:id="rId7" w:history="1">
        <w:r w:rsidRPr="00EE3649">
          <w:rPr>
            <w:rStyle w:val="Hyperlink"/>
            <w:rFonts w:ascii="Arial" w:hAnsi="Arial" w:cs="Arial"/>
          </w:rPr>
          <w:t>http://biology-irsc.weebly.com</w:t>
        </w:r>
      </w:hyperlink>
    </w:p>
    <w:p w14:paraId="0E4242C6" w14:textId="41AFD263" w:rsidR="00EE5087" w:rsidRPr="00EE3649" w:rsidRDefault="00EE5087" w:rsidP="00EE5087">
      <w:pPr>
        <w:pStyle w:val="ListParagraph"/>
        <w:rPr>
          <w:rFonts w:ascii="Arial" w:hAnsi="Arial" w:cs="Arial"/>
        </w:rPr>
      </w:pPr>
    </w:p>
    <w:p w14:paraId="71A2EA13" w14:textId="7A704FBC" w:rsidR="005C7A9A" w:rsidRPr="00EE3649" w:rsidRDefault="00EE5087"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u w:val="single"/>
        </w:rPr>
      </w:pPr>
      <w:r w:rsidRPr="00EE3649">
        <w:rPr>
          <w:rFonts w:ascii="Arial" w:hAnsi="Arial" w:cs="Arial"/>
          <w:b/>
          <w:bCs/>
          <w:u w:val="single"/>
        </w:rPr>
        <w:t>TESTS</w:t>
      </w:r>
      <w:r w:rsidRPr="00EE3649">
        <w:rPr>
          <w:rFonts w:ascii="Arial" w:hAnsi="Arial" w:cs="Arial"/>
          <w:u w:val="single"/>
        </w:rPr>
        <w:t xml:space="preserve"> </w:t>
      </w:r>
    </w:p>
    <w:p w14:paraId="3E895FC1" w14:textId="77777777" w:rsidR="005C7A9A" w:rsidRPr="00EE3649" w:rsidRDefault="00EE5087"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4 lab practical examinations (400 points total: No dropped test</w:t>
      </w:r>
      <w:r w:rsidR="005C7A9A" w:rsidRPr="00EE3649">
        <w:rPr>
          <w:rFonts w:ascii="Arial" w:hAnsi="Arial" w:cs="Arial"/>
        </w:rPr>
        <w:t>)</w:t>
      </w:r>
    </w:p>
    <w:p w14:paraId="5F831A68" w14:textId="6EAB592F" w:rsidR="00EE5087" w:rsidRPr="00EE3649" w:rsidRDefault="00EE5087"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Completion of homework assignments by individual deadlines (60</w:t>
      </w:r>
      <w:r w:rsidR="00C532F5" w:rsidRPr="00EE3649">
        <w:rPr>
          <w:rFonts w:ascii="Arial" w:hAnsi="Arial" w:cs="Arial"/>
        </w:rPr>
        <w:t xml:space="preserve"> points total)</w:t>
      </w:r>
    </w:p>
    <w:p w14:paraId="4398EF2F" w14:textId="3745437F" w:rsidR="00EE5087" w:rsidRPr="00EE3649" w:rsidRDefault="00EE5087" w:rsidP="005C7A9A">
      <w:pPr>
        <w:pStyle w:val="ListParagraph"/>
        <w:numPr>
          <w:ilvl w:val="0"/>
          <w:numId w:val="3"/>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Final grades are based on the percent of 460</w:t>
      </w:r>
      <w:r w:rsidR="00C532F5" w:rsidRPr="00EE3649">
        <w:rPr>
          <w:rFonts w:ascii="Arial" w:hAnsi="Arial" w:cs="Arial"/>
        </w:rPr>
        <w:t xml:space="preserve"> points earned</w:t>
      </w:r>
    </w:p>
    <w:p w14:paraId="5A7F7DE3" w14:textId="3CA4E129" w:rsidR="005C7A9A" w:rsidRPr="00EE364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b/>
          <w:bCs/>
          <w:u w:val="single"/>
        </w:rPr>
        <w:t>GRADES</w:t>
      </w:r>
      <w:r w:rsidR="00EE5087" w:rsidRPr="00EE3649">
        <w:rPr>
          <w:rFonts w:ascii="Arial" w:hAnsi="Arial" w:cs="Arial"/>
        </w:rPr>
        <w:tab/>
      </w:r>
    </w:p>
    <w:p w14:paraId="1C5EB49E" w14:textId="77777777" w:rsidR="005C7A9A" w:rsidRPr="00EE364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p>
    <w:p w14:paraId="5D1CAB06" w14:textId="560A0C1C"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A - 90% - 100% </w:t>
      </w:r>
      <w:r w:rsidR="00C532F5" w:rsidRPr="00EE3649">
        <w:rPr>
          <w:rFonts w:ascii="Arial" w:hAnsi="Arial" w:cs="Arial"/>
        </w:rPr>
        <w:tab/>
      </w:r>
      <w:r w:rsidRPr="00EE3649">
        <w:rPr>
          <w:rFonts w:ascii="Arial" w:hAnsi="Arial" w:cs="Arial"/>
        </w:rPr>
        <w:t>(414 POINTS)</w:t>
      </w:r>
    </w:p>
    <w:p w14:paraId="2FD9F3ED" w14:textId="00944D37"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B - 80% - 89%</w:t>
      </w:r>
      <w:r w:rsidRPr="00EE3649">
        <w:rPr>
          <w:rFonts w:ascii="Arial" w:hAnsi="Arial" w:cs="Arial"/>
        </w:rPr>
        <w:tab/>
        <w:t xml:space="preserve"> </w:t>
      </w:r>
      <w:r w:rsidR="00C532F5" w:rsidRPr="00EE3649">
        <w:rPr>
          <w:rFonts w:ascii="Arial" w:hAnsi="Arial" w:cs="Arial"/>
        </w:rPr>
        <w:tab/>
      </w:r>
      <w:r w:rsidRPr="00EE3649">
        <w:rPr>
          <w:rFonts w:ascii="Arial" w:hAnsi="Arial" w:cs="Arial"/>
        </w:rPr>
        <w:t>(368 POINTS)</w:t>
      </w:r>
      <w:r w:rsidRPr="00EE3649">
        <w:rPr>
          <w:rFonts w:ascii="Arial" w:hAnsi="Arial" w:cs="Arial"/>
        </w:rPr>
        <w:tab/>
        <w:t xml:space="preserve">            </w:t>
      </w:r>
    </w:p>
    <w:p w14:paraId="24D73B1F" w14:textId="77777777" w:rsidR="005C7A9A"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C - 70% - 79% </w:t>
      </w:r>
      <w:r w:rsidR="00C532F5" w:rsidRPr="00EE3649">
        <w:rPr>
          <w:rFonts w:ascii="Arial" w:hAnsi="Arial" w:cs="Arial"/>
        </w:rPr>
        <w:tab/>
      </w:r>
      <w:r w:rsidRPr="00EE3649">
        <w:rPr>
          <w:rFonts w:ascii="Arial" w:hAnsi="Arial" w:cs="Arial"/>
        </w:rPr>
        <w:t xml:space="preserve">(322 POINTS)          </w:t>
      </w:r>
    </w:p>
    <w:p w14:paraId="50CACED1" w14:textId="6FD6F739"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D - 60% - 69% </w:t>
      </w:r>
      <w:r w:rsidR="00C532F5" w:rsidRPr="00EE3649">
        <w:rPr>
          <w:rFonts w:ascii="Arial" w:hAnsi="Arial" w:cs="Arial"/>
        </w:rPr>
        <w:tab/>
      </w:r>
      <w:r w:rsidRPr="00EE3649">
        <w:rPr>
          <w:rFonts w:ascii="Arial" w:hAnsi="Arial" w:cs="Arial"/>
        </w:rPr>
        <w:t xml:space="preserve">(276 POINTS) </w:t>
      </w:r>
    </w:p>
    <w:p w14:paraId="576F9068" w14:textId="3F05F912"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F - below 60%</w:t>
      </w:r>
      <w:r w:rsidRPr="00EE3649">
        <w:rPr>
          <w:rFonts w:ascii="Arial" w:hAnsi="Arial" w:cs="Arial"/>
        </w:rPr>
        <w:tab/>
      </w:r>
      <w:r w:rsidR="00C532F5" w:rsidRPr="00EE3649">
        <w:rPr>
          <w:rFonts w:ascii="Arial" w:hAnsi="Arial" w:cs="Arial"/>
        </w:rPr>
        <w:tab/>
        <w:t>(&lt;276 POINTS)</w:t>
      </w:r>
    </w:p>
    <w:p w14:paraId="6E03C04B" w14:textId="486D49DB"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W = withdraw by published college deadline (</w:t>
      </w:r>
      <w:r w:rsidR="00C532F5" w:rsidRPr="00EE3649">
        <w:rPr>
          <w:rFonts w:ascii="Arial" w:hAnsi="Arial" w:cs="Arial"/>
        </w:rPr>
        <w:t>November 30</w:t>
      </w:r>
      <w:r w:rsidR="00C532F5" w:rsidRPr="00EE3649">
        <w:rPr>
          <w:rFonts w:ascii="Arial" w:hAnsi="Arial" w:cs="Arial"/>
          <w:vertAlign w:val="superscript"/>
        </w:rPr>
        <w:t>TH</w:t>
      </w:r>
      <w:r w:rsidR="00C532F5" w:rsidRPr="00EE3649">
        <w:rPr>
          <w:rFonts w:ascii="Arial" w:hAnsi="Arial" w:cs="Arial"/>
        </w:rPr>
        <w:t>, 2017</w:t>
      </w:r>
      <w:r w:rsidRPr="00EE3649">
        <w:rPr>
          <w:rFonts w:ascii="Arial" w:hAnsi="Arial" w:cs="Arial"/>
        </w:rPr>
        <w:t>)</w:t>
      </w:r>
    </w:p>
    <w:p w14:paraId="5A16C505" w14:textId="4BF6E554" w:rsidR="00FF0660" w:rsidRPr="00EE3649" w:rsidRDefault="00EE5087" w:rsidP="005C7A9A">
      <w:pPr>
        <w:pStyle w:val="ListParagraph"/>
        <w:numPr>
          <w:ilvl w:val="0"/>
          <w:numId w:val="6"/>
        </w:numPr>
        <w:autoSpaceDE w:val="0"/>
        <w:autoSpaceDN w:val="0"/>
        <w:adjustRightInd w:val="0"/>
        <w:spacing w:after="0"/>
        <w:rPr>
          <w:rFonts w:ascii="Arial" w:hAnsi="Arial" w:cs="Arial"/>
        </w:rPr>
      </w:pPr>
      <w:r w:rsidRPr="00EE3649">
        <w:rPr>
          <w:rFonts w:ascii="Arial" w:hAnsi="Arial" w:cs="Arial"/>
        </w:rPr>
        <w:t>I = an incomplete may be given to passing students in EXTREME cases</w:t>
      </w:r>
    </w:p>
    <w:p w14:paraId="73E9911C" w14:textId="77777777" w:rsidR="00A56E6E" w:rsidRPr="00EE3649" w:rsidRDefault="00A56E6E" w:rsidP="00A56E6E">
      <w:pPr>
        <w:rPr>
          <w:rFonts w:ascii="Arial" w:hAnsi="Arial" w:cs="Arial"/>
        </w:rPr>
      </w:pPr>
    </w:p>
    <w:p w14:paraId="16151AE0" w14:textId="77777777" w:rsidR="005C7A9A" w:rsidRPr="00EE3649" w:rsidRDefault="00CA7E9E" w:rsidP="00CA7E9E">
      <w:pPr>
        <w:rPr>
          <w:rFonts w:ascii="Arial" w:hAnsi="Arial" w:cs="Arial"/>
        </w:rPr>
      </w:pPr>
      <w:r w:rsidRPr="00EE3649">
        <w:rPr>
          <w:rFonts w:ascii="Arial" w:hAnsi="Arial" w:cs="Arial"/>
          <w:b/>
          <w:bCs/>
          <w:u w:val="single"/>
        </w:rPr>
        <w:t>PROPER ATTIRE</w:t>
      </w:r>
      <w:r w:rsidRPr="00EE3649">
        <w:rPr>
          <w:rFonts w:ascii="Arial" w:hAnsi="Arial" w:cs="Arial"/>
        </w:rPr>
        <w:t xml:space="preserve"> </w:t>
      </w:r>
    </w:p>
    <w:p w14:paraId="0F32C128" w14:textId="6CEE4174" w:rsidR="00CA7E9E" w:rsidRPr="00EE3649" w:rsidRDefault="005C7A9A" w:rsidP="00CA7E9E">
      <w:pPr>
        <w:rPr>
          <w:rFonts w:ascii="Arial" w:hAnsi="Arial" w:cs="Arial"/>
          <w:i/>
        </w:rPr>
      </w:pPr>
      <w:r w:rsidRPr="00EE3649">
        <w:rPr>
          <w:rFonts w:ascii="Arial" w:hAnsi="Arial" w:cs="Arial"/>
        </w:rPr>
        <w:t>PROPER ATTIRE i</w:t>
      </w:r>
      <w:r w:rsidR="00CA7E9E" w:rsidRPr="00EE3649">
        <w:rPr>
          <w:rFonts w:ascii="Arial" w:hAnsi="Arial" w:cs="Arial"/>
        </w:rPr>
        <w:t>s required for your protection. According to federal regulations, students are required to wear flat, closed-toe &amp; closed-heel shoes in laboratory. The attire worn in the laboratory should include full coverage of legs (long pants or skirt), shirt with sleeves (not low cut and no bare midriff), hair restraints for long hair and no dangling jewelry.</w:t>
      </w:r>
    </w:p>
    <w:p w14:paraId="16F217A4" w14:textId="77777777" w:rsidR="00CA7E9E" w:rsidRPr="00EE3649" w:rsidRDefault="00CA7E9E" w:rsidP="00CA7E9E">
      <w:pPr>
        <w:rPr>
          <w:rFonts w:ascii="Arial" w:hAnsi="Arial" w:cs="Arial"/>
          <w:b/>
          <w:sz w:val="20"/>
          <w:szCs w:val="20"/>
          <w:u w:val="single"/>
        </w:rPr>
      </w:pPr>
      <w:r w:rsidRPr="00EE3649">
        <w:rPr>
          <w:rFonts w:ascii="Arial" w:hAnsi="Arial" w:cs="Arial"/>
          <w:b/>
          <w:sz w:val="20"/>
          <w:szCs w:val="20"/>
          <w:u w:val="single"/>
        </w:rPr>
        <w:t xml:space="preserve">LAB HOMEWORK ASSIGNMENTS </w:t>
      </w:r>
    </w:p>
    <w:p w14:paraId="672A50A7" w14:textId="01BF49C7" w:rsidR="00CA7E9E" w:rsidRPr="00EE3649" w:rsidRDefault="00CA7E9E" w:rsidP="00CA7E9E">
      <w:pPr>
        <w:rPr>
          <w:rFonts w:ascii="Arial" w:hAnsi="Arial" w:cs="Arial"/>
        </w:rPr>
      </w:pPr>
      <w:r w:rsidRPr="00EE3649">
        <w:rPr>
          <w:rFonts w:ascii="Arial" w:hAnsi="Arial" w:cs="Arial"/>
        </w:rPr>
        <w:t>Homework consists of completing ALL blanks in your lab manual. This lab manual was designed specifically for your lab class so there is no extra information, you are responsible for everything in the lab book!</w:t>
      </w:r>
    </w:p>
    <w:p w14:paraId="5D6511EC" w14:textId="53A71A9B"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lastRenderedPageBreak/>
        <w:t xml:space="preserve">Homework should be completed in your lab </w:t>
      </w:r>
      <w:r w:rsidR="00156DD5" w:rsidRPr="00EE3649">
        <w:rPr>
          <w:rFonts w:ascii="Arial" w:hAnsi="Arial" w:cs="Arial"/>
        </w:rPr>
        <w:t>manual;</w:t>
      </w:r>
      <w:r w:rsidRPr="00EE3649">
        <w:rPr>
          <w:rFonts w:ascii="Arial" w:hAnsi="Arial" w:cs="Arial"/>
        </w:rPr>
        <w:t xml:space="preserve"> your instructor will specify how they will check your homework. </w:t>
      </w:r>
    </w:p>
    <w:p w14:paraId="096D8339" w14:textId="77777777"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t>Homework is graded based on the point values for each assignment for a total of 60 points or 13% of your grade.  (The four lab practical exams which are scored 100 points each make up the other 87% of the grade). You are expected to reasonably try and answer all questions in homework assignments.   Questions skipped or answers that show no effort (complete random guesses) will result in no credit awarded.</w:t>
      </w:r>
    </w:p>
    <w:p w14:paraId="494FD82E" w14:textId="77777777"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t xml:space="preserve">Homework must be handed in at the BEGINNING of the lab period specified by your instructor.  </w:t>
      </w:r>
    </w:p>
    <w:p w14:paraId="06433427" w14:textId="6777A797" w:rsidR="00A56E6E" w:rsidRPr="00EE3649" w:rsidRDefault="00CA7E9E" w:rsidP="00CA7E9E">
      <w:pPr>
        <w:rPr>
          <w:rFonts w:ascii="Arial" w:hAnsi="Arial" w:cs="Arial"/>
        </w:rPr>
      </w:pPr>
      <w:r w:rsidRPr="00EE3649">
        <w:rPr>
          <w:rFonts w:ascii="Arial" w:hAnsi="Arial" w:cs="Arial"/>
        </w:rPr>
        <w:t>If a student is absent, and has a legitimate reason for the absence, he/she may hand in the assignment at the beginning of the next lab class attended.  Notification of the instructor of the reason for the late submittal must be provided at that time.</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682"/>
      </w:tblGrid>
      <w:tr w:rsidR="00CA7E9E" w:rsidRPr="00EE3649" w14:paraId="4FD870EE" w14:textId="77777777" w:rsidTr="005C7A9A">
        <w:trPr>
          <w:trHeight w:val="666"/>
        </w:trPr>
        <w:tc>
          <w:tcPr>
            <w:tcW w:w="6745" w:type="dxa"/>
          </w:tcPr>
          <w:p w14:paraId="091F2804" w14:textId="77777777" w:rsidR="006B2EF0" w:rsidRPr="00EE3649" w:rsidRDefault="00CA7E9E" w:rsidP="0030395A">
            <w:pPr>
              <w:jc w:val="center"/>
              <w:rPr>
                <w:rFonts w:ascii="Arial" w:hAnsi="Arial" w:cs="Arial"/>
                <w:b/>
                <w:i/>
              </w:rPr>
            </w:pPr>
            <w:r w:rsidRPr="00EE3649">
              <w:rPr>
                <w:rFonts w:ascii="Arial" w:hAnsi="Arial" w:cs="Arial"/>
                <w:b/>
                <w:i/>
              </w:rPr>
              <w:t xml:space="preserve">Tentative Due Dates: week of </w:t>
            </w:r>
          </w:p>
          <w:p w14:paraId="673815AB" w14:textId="74A2157C" w:rsidR="00CA7E9E" w:rsidRPr="00EE3649" w:rsidRDefault="00CA7E9E" w:rsidP="0030395A">
            <w:pPr>
              <w:jc w:val="center"/>
              <w:rPr>
                <w:rFonts w:ascii="Arial" w:hAnsi="Arial" w:cs="Arial"/>
                <w:b/>
                <w:i/>
              </w:rPr>
            </w:pPr>
            <w:r w:rsidRPr="00EE3649">
              <w:rPr>
                <w:rFonts w:ascii="Arial" w:hAnsi="Arial" w:cs="Arial"/>
                <w:b/>
                <w:i/>
              </w:rPr>
              <w:t>(your instructor will tell you when they are due)</w:t>
            </w:r>
          </w:p>
        </w:tc>
        <w:tc>
          <w:tcPr>
            <w:tcW w:w="2682" w:type="dxa"/>
            <w:vAlign w:val="center"/>
          </w:tcPr>
          <w:p w14:paraId="6DA436D5" w14:textId="77777777" w:rsidR="00CA7E9E" w:rsidRPr="00EE3649" w:rsidRDefault="00CA7E9E" w:rsidP="0030395A">
            <w:pPr>
              <w:jc w:val="center"/>
              <w:rPr>
                <w:rFonts w:ascii="Arial" w:hAnsi="Arial" w:cs="Arial"/>
                <w:b/>
                <w:i/>
              </w:rPr>
            </w:pPr>
            <w:r w:rsidRPr="00EE3649">
              <w:rPr>
                <w:rFonts w:ascii="Arial" w:hAnsi="Arial" w:cs="Arial"/>
                <w:b/>
                <w:i/>
              </w:rPr>
              <w:t>Assignments</w:t>
            </w:r>
          </w:p>
        </w:tc>
      </w:tr>
      <w:tr w:rsidR="00CA7E9E" w:rsidRPr="00EE3649" w14:paraId="122D1496" w14:textId="77777777" w:rsidTr="005C7A9A">
        <w:trPr>
          <w:trHeight w:val="323"/>
        </w:trPr>
        <w:tc>
          <w:tcPr>
            <w:tcW w:w="6745" w:type="dxa"/>
          </w:tcPr>
          <w:p w14:paraId="3D713580" w14:textId="77777777" w:rsidR="00CA7E9E" w:rsidRPr="00EE3649" w:rsidRDefault="00CA7E9E" w:rsidP="0030395A">
            <w:pPr>
              <w:rPr>
                <w:rFonts w:ascii="Arial" w:hAnsi="Arial" w:cs="Arial"/>
              </w:rPr>
            </w:pPr>
          </w:p>
        </w:tc>
        <w:tc>
          <w:tcPr>
            <w:tcW w:w="2682" w:type="dxa"/>
          </w:tcPr>
          <w:p w14:paraId="3B1E3D93" w14:textId="77777777" w:rsidR="00CA7E9E" w:rsidRPr="00EE3649" w:rsidRDefault="00CA7E9E" w:rsidP="0030395A">
            <w:pPr>
              <w:jc w:val="center"/>
              <w:rPr>
                <w:rFonts w:ascii="Arial" w:hAnsi="Arial" w:cs="Arial"/>
                <w:i/>
              </w:rPr>
            </w:pPr>
            <w:r w:rsidRPr="00EE3649">
              <w:rPr>
                <w:rFonts w:ascii="Arial" w:hAnsi="Arial" w:cs="Arial"/>
                <w:i/>
              </w:rPr>
              <w:t>PAGES 1-52</w:t>
            </w:r>
          </w:p>
        </w:tc>
      </w:tr>
      <w:tr w:rsidR="00CA7E9E" w:rsidRPr="00EE3649" w14:paraId="014C1ACC" w14:textId="77777777" w:rsidTr="005C7A9A">
        <w:trPr>
          <w:trHeight w:val="323"/>
        </w:trPr>
        <w:tc>
          <w:tcPr>
            <w:tcW w:w="6745" w:type="dxa"/>
          </w:tcPr>
          <w:p w14:paraId="667B6C59" w14:textId="77777777" w:rsidR="00CA7E9E" w:rsidRPr="00EE3649" w:rsidRDefault="00CA7E9E" w:rsidP="0030395A">
            <w:pPr>
              <w:rPr>
                <w:rFonts w:ascii="Arial" w:hAnsi="Arial" w:cs="Arial"/>
                <w:i/>
              </w:rPr>
            </w:pPr>
          </w:p>
        </w:tc>
        <w:tc>
          <w:tcPr>
            <w:tcW w:w="2682" w:type="dxa"/>
          </w:tcPr>
          <w:p w14:paraId="27F87278" w14:textId="77777777" w:rsidR="00CA7E9E" w:rsidRPr="00EE3649" w:rsidRDefault="00CA7E9E" w:rsidP="0030395A">
            <w:pPr>
              <w:jc w:val="center"/>
              <w:rPr>
                <w:rFonts w:ascii="Arial" w:hAnsi="Arial" w:cs="Arial"/>
                <w:i/>
              </w:rPr>
            </w:pPr>
            <w:r w:rsidRPr="00EE3649">
              <w:rPr>
                <w:rFonts w:ascii="Arial" w:hAnsi="Arial" w:cs="Arial"/>
                <w:i/>
              </w:rPr>
              <w:t>PAGES 53-108</w:t>
            </w:r>
          </w:p>
        </w:tc>
      </w:tr>
      <w:tr w:rsidR="00CA7E9E" w:rsidRPr="00EE3649" w14:paraId="1DF10915" w14:textId="77777777" w:rsidTr="005C7A9A">
        <w:trPr>
          <w:trHeight w:val="343"/>
        </w:trPr>
        <w:tc>
          <w:tcPr>
            <w:tcW w:w="6745" w:type="dxa"/>
          </w:tcPr>
          <w:p w14:paraId="5FACB63C" w14:textId="77777777" w:rsidR="00CA7E9E" w:rsidRPr="00EE3649" w:rsidRDefault="00CA7E9E" w:rsidP="0030395A">
            <w:pPr>
              <w:rPr>
                <w:rFonts w:ascii="Arial" w:hAnsi="Arial" w:cs="Arial"/>
                <w:i/>
              </w:rPr>
            </w:pPr>
          </w:p>
        </w:tc>
        <w:tc>
          <w:tcPr>
            <w:tcW w:w="2682" w:type="dxa"/>
          </w:tcPr>
          <w:p w14:paraId="7FD8097D" w14:textId="77777777" w:rsidR="00CA7E9E" w:rsidRPr="00EE3649" w:rsidRDefault="00CA7E9E" w:rsidP="0030395A">
            <w:pPr>
              <w:jc w:val="center"/>
              <w:rPr>
                <w:rFonts w:ascii="Arial" w:hAnsi="Arial" w:cs="Arial"/>
                <w:i/>
              </w:rPr>
            </w:pPr>
            <w:r w:rsidRPr="00EE3649">
              <w:rPr>
                <w:rFonts w:ascii="Arial" w:hAnsi="Arial" w:cs="Arial"/>
                <w:i/>
              </w:rPr>
              <w:t>PAGES 109-136</w:t>
            </w:r>
          </w:p>
        </w:tc>
      </w:tr>
      <w:tr w:rsidR="00CA7E9E" w:rsidRPr="00EE3649" w14:paraId="06734D95" w14:textId="77777777" w:rsidTr="005C7A9A">
        <w:trPr>
          <w:trHeight w:val="323"/>
        </w:trPr>
        <w:tc>
          <w:tcPr>
            <w:tcW w:w="6745" w:type="dxa"/>
          </w:tcPr>
          <w:p w14:paraId="42F62A18" w14:textId="77777777" w:rsidR="00CA7E9E" w:rsidRPr="00EE3649" w:rsidRDefault="00CA7E9E" w:rsidP="0030395A">
            <w:pPr>
              <w:rPr>
                <w:rFonts w:ascii="Arial" w:hAnsi="Arial" w:cs="Arial"/>
                <w:i/>
              </w:rPr>
            </w:pPr>
          </w:p>
        </w:tc>
        <w:tc>
          <w:tcPr>
            <w:tcW w:w="2682" w:type="dxa"/>
          </w:tcPr>
          <w:p w14:paraId="78B9AEC9" w14:textId="77777777" w:rsidR="00CA7E9E" w:rsidRPr="00EE3649" w:rsidRDefault="00CA7E9E" w:rsidP="0030395A">
            <w:pPr>
              <w:jc w:val="center"/>
              <w:rPr>
                <w:rFonts w:ascii="Arial" w:hAnsi="Arial" w:cs="Arial"/>
                <w:i/>
              </w:rPr>
            </w:pPr>
            <w:r w:rsidRPr="00EE3649">
              <w:rPr>
                <w:rFonts w:ascii="Arial" w:hAnsi="Arial" w:cs="Arial"/>
                <w:i/>
              </w:rPr>
              <w:t>PAGES 137-180</w:t>
            </w:r>
          </w:p>
        </w:tc>
      </w:tr>
    </w:tbl>
    <w:p w14:paraId="746536B3" w14:textId="7EE2FB1E" w:rsidR="00CA7E9E" w:rsidRPr="00EE3649" w:rsidRDefault="00CA7E9E" w:rsidP="00CA7E9E">
      <w:pPr>
        <w:rPr>
          <w:rFonts w:ascii="Arial" w:hAnsi="Arial" w:cs="Arial"/>
        </w:rPr>
      </w:pPr>
    </w:p>
    <w:p w14:paraId="64C8A4BC" w14:textId="6805C5C8" w:rsidR="005C7A9A" w:rsidRPr="00EE3649" w:rsidRDefault="005C7A9A" w:rsidP="00CA7E9E">
      <w:pPr>
        <w:rPr>
          <w:rFonts w:ascii="Arial" w:hAnsi="Arial" w:cs="Arial"/>
          <w:b/>
          <w:u w:val="single"/>
        </w:rPr>
      </w:pPr>
      <w:r w:rsidRPr="00EE3649">
        <w:rPr>
          <w:rFonts w:ascii="Arial" w:hAnsi="Arial" w:cs="Arial"/>
          <w:b/>
          <w:u w:val="single"/>
        </w:rPr>
        <w:t>COURSE OBJECTIVES</w:t>
      </w:r>
    </w:p>
    <w:p w14:paraId="0CC8CB50"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provide an understanding of structure and function of the cell</w:t>
      </w:r>
    </w:p>
    <w:p w14:paraId="0E2C6B0C"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examine tissues with respect to their specific structure, locations in the human body, and normal physiology</w:t>
      </w:r>
    </w:p>
    <w:p w14:paraId="59135A90"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investigate the structure and function of the integument and the muscular, skeletal, and nervous systems.</w:t>
      </w:r>
    </w:p>
    <w:p w14:paraId="759E2B62"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explain the importance of each aspect in the maintenance of homeostasis in the body</w:t>
      </w:r>
    </w:p>
    <w:p w14:paraId="4081709C" w14:textId="5805E7E5"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present the counterpart of normal function as leading to particular pathological problems</w:t>
      </w:r>
    </w:p>
    <w:p w14:paraId="0AFEF846" w14:textId="77777777" w:rsidR="005C7A9A" w:rsidRPr="00EE3649" w:rsidRDefault="005C7A9A" w:rsidP="00CA7E9E">
      <w:pPr>
        <w:rPr>
          <w:rFonts w:ascii="Arial" w:hAnsi="Arial" w:cs="Arial"/>
        </w:rPr>
      </w:pPr>
    </w:p>
    <w:p w14:paraId="1CBE1016" w14:textId="77777777" w:rsidR="005C7A9A" w:rsidRPr="00EE3649" w:rsidRDefault="005C7A9A" w:rsidP="005C7A9A">
      <w:pPr>
        <w:rPr>
          <w:rFonts w:ascii="Arial" w:hAnsi="Arial" w:cs="Arial"/>
          <w:b/>
          <w:color w:val="000000"/>
          <w:u w:val="single"/>
        </w:rPr>
      </w:pPr>
      <w:r w:rsidRPr="00EE3649">
        <w:rPr>
          <w:rFonts w:ascii="Arial" w:hAnsi="Arial" w:cs="Arial"/>
          <w:b/>
          <w:u w:val="single"/>
          <w:lang w:val="it-IT"/>
        </w:rPr>
        <w:t>STUDENT LEARNING OUTCOMES</w:t>
      </w:r>
      <w:r w:rsidRPr="00EE3649">
        <w:rPr>
          <w:rFonts w:ascii="Arial" w:hAnsi="Arial" w:cs="Arial"/>
          <w:b/>
          <w:color w:val="000000"/>
          <w:u w:val="single"/>
        </w:rPr>
        <w:t xml:space="preserve"> </w:t>
      </w:r>
    </w:p>
    <w:p w14:paraId="1CDC7A76" w14:textId="11FFC891" w:rsidR="005C7A9A" w:rsidRPr="00EE3649" w:rsidRDefault="005C7A9A" w:rsidP="005C7A9A">
      <w:pPr>
        <w:rPr>
          <w:rFonts w:ascii="Arial" w:hAnsi="Arial" w:cs="Arial"/>
          <w:color w:val="000000"/>
        </w:rPr>
      </w:pPr>
      <w:r w:rsidRPr="00EE3649">
        <w:rPr>
          <w:rFonts w:ascii="Arial" w:hAnsi="Arial" w:cs="Arial"/>
          <w:color w:val="000000"/>
        </w:rPr>
        <w:t>Upon completion of BSC2093L, Anatomy &amp; Physiology I Lab, students will be able to:</w:t>
      </w:r>
    </w:p>
    <w:p w14:paraId="7BC83AAB" w14:textId="77777777" w:rsidR="005C7A9A" w:rsidRPr="00EE3649" w:rsidRDefault="005C7A9A" w:rsidP="005C7A9A">
      <w:pPr>
        <w:numPr>
          <w:ilvl w:val="0"/>
          <w:numId w:val="4"/>
        </w:numPr>
        <w:spacing w:after="0" w:line="240" w:lineRule="auto"/>
        <w:rPr>
          <w:rFonts w:ascii="Arial" w:hAnsi="Arial" w:cs="Arial"/>
          <w:color w:val="000000"/>
        </w:rPr>
      </w:pPr>
      <w:r w:rsidRPr="00EE3649">
        <w:rPr>
          <w:rFonts w:ascii="Arial" w:hAnsi="Arial" w:cs="Arial"/>
          <w:color w:val="000000"/>
        </w:rPr>
        <w:t>Communicate major anatomical and physiological concepts and relate how these are connected within various areas of the biological sciences in a laboratory setting.</w:t>
      </w:r>
    </w:p>
    <w:p w14:paraId="249DFA07" w14:textId="156B1C65" w:rsidR="005C7A9A" w:rsidRPr="00EE3649" w:rsidRDefault="005C7A9A" w:rsidP="005C7A9A">
      <w:pPr>
        <w:numPr>
          <w:ilvl w:val="0"/>
          <w:numId w:val="4"/>
        </w:numPr>
        <w:spacing w:after="0" w:line="240" w:lineRule="auto"/>
        <w:rPr>
          <w:rFonts w:ascii="Arial" w:hAnsi="Arial" w:cs="Arial"/>
          <w:color w:val="000000"/>
        </w:rPr>
      </w:pPr>
      <w:r w:rsidRPr="00EE3649">
        <w:rPr>
          <w:rFonts w:ascii="Arial" w:hAnsi="Arial" w:cs="Arial"/>
          <w:color w:val="000000"/>
        </w:rPr>
        <w:t>Apply problem solving, analytical, and communication skills based on the scientific method that will provide the foundation for lifelong learning and career development.</w:t>
      </w:r>
    </w:p>
    <w:p w14:paraId="492D0FCE" w14:textId="77777777" w:rsidR="005C7A9A" w:rsidRPr="00EE3649" w:rsidRDefault="005C7A9A" w:rsidP="005C7A9A">
      <w:pPr>
        <w:spacing w:after="0" w:line="240" w:lineRule="auto"/>
        <w:ind w:left="540"/>
        <w:rPr>
          <w:rFonts w:ascii="Arial" w:hAnsi="Arial" w:cs="Arial"/>
          <w:color w:val="000000"/>
        </w:rPr>
      </w:pPr>
    </w:p>
    <w:p w14:paraId="24ECBE0A" w14:textId="0BA5AE95" w:rsidR="005C7A9A" w:rsidRPr="00EE3649" w:rsidRDefault="005C7A9A" w:rsidP="005C7A9A">
      <w:pPr>
        <w:spacing w:after="0" w:line="240" w:lineRule="auto"/>
        <w:rPr>
          <w:rFonts w:ascii="Arial" w:hAnsi="Arial" w:cs="Arial"/>
          <w:color w:val="000000"/>
        </w:rPr>
      </w:pPr>
      <w:r w:rsidRPr="00EE3649">
        <w:rPr>
          <w:rFonts w:ascii="Arial" w:hAnsi="Arial" w:cs="Arial"/>
        </w:rPr>
        <w:t>MEANS OF ACCOMPLISHING OUTCOMES</w:t>
      </w:r>
      <w:r w:rsidR="00EB25BD" w:rsidRPr="00EE3649">
        <w:rPr>
          <w:rFonts w:ascii="Arial" w:hAnsi="Arial" w:cs="Arial"/>
        </w:rPr>
        <w:t>:</w:t>
      </w:r>
    </w:p>
    <w:p w14:paraId="3E42C1EE" w14:textId="77777777" w:rsidR="00EB25BD" w:rsidRPr="00EE3649" w:rsidRDefault="005C7A9A" w:rsidP="00EB25BD">
      <w:pPr>
        <w:pStyle w:val="ListParagraph"/>
        <w:numPr>
          <w:ilvl w:val="0"/>
          <w:numId w:val="7"/>
        </w:numPr>
        <w:tabs>
          <w:tab w:val="left" w:pos="-720"/>
        </w:tabs>
        <w:suppressAutoHyphens/>
        <w:rPr>
          <w:rFonts w:ascii="Arial" w:hAnsi="Arial" w:cs="Arial"/>
          <w:bCs/>
        </w:rPr>
      </w:pPr>
      <w:r w:rsidRPr="00EE3649">
        <w:rPr>
          <w:rFonts w:ascii="Arial" w:hAnsi="Arial" w:cs="Arial"/>
          <w:color w:val="000000"/>
          <w:spacing w:val="-3"/>
        </w:rPr>
        <w:t xml:space="preserve">Methods of instruction:  </w:t>
      </w:r>
      <w:r w:rsidRPr="00EE3649">
        <w:rPr>
          <w:rFonts w:ascii="Arial" w:hAnsi="Arial" w:cs="Arial"/>
          <w:bCs/>
        </w:rPr>
        <w:t>Laboratory experiments, class discussions and/or interactions, assignments, and laboratory practical exams.</w:t>
      </w:r>
    </w:p>
    <w:p w14:paraId="4155F7EB" w14:textId="77777777" w:rsidR="00EB25BD" w:rsidRPr="00EE3649" w:rsidRDefault="00EB25BD" w:rsidP="00EB25BD">
      <w:pPr>
        <w:pStyle w:val="ListParagraph"/>
        <w:tabs>
          <w:tab w:val="left" w:pos="-720"/>
        </w:tabs>
        <w:suppressAutoHyphens/>
        <w:rPr>
          <w:rFonts w:ascii="Arial" w:hAnsi="Arial" w:cs="Arial"/>
          <w:b/>
        </w:rPr>
      </w:pPr>
    </w:p>
    <w:p w14:paraId="4C6EED4B" w14:textId="5464FD4B" w:rsidR="00EB25BD" w:rsidRPr="00EE3649" w:rsidRDefault="00EB25BD" w:rsidP="00EB25BD">
      <w:pPr>
        <w:pStyle w:val="ListParagraph"/>
        <w:tabs>
          <w:tab w:val="left" w:pos="-720"/>
        </w:tabs>
        <w:suppressAutoHyphens/>
        <w:ind w:hanging="720"/>
        <w:rPr>
          <w:rFonts w:ascii="Arial" w:hAnsi="Arial" w:cs="Arial"/>
          <w:bCs/>
          <w:u w:val="single"/>
        </w:rPr>
      </w:pPr>
      <w:r w:rsidRPr="00EE3649">
        <w:rPr>
          <w:rFonts w:ascii="Arial" w:hAnsi="Arial" w:cs="Arial"/>
          <w:b/>
          <w:u w:val="single"/>
        </w:rPr>
        <w:t>CHEATING</w:t>
      </w:r>
    </w:p>
    <w:p w14:paraId="57E7EAA8" w14:textId="77777777" w:rsidR="00EB25BD" w:rsidRPr="00EE3649" w:rsidRDefault="00EB25BD" w:rsidP="00EB25BD">
      <w:pPr>
        <w:pStyle w:val="ListParagraph"/>
        <w:numPr>
          <w:ilvl w:val="0"/>
          <w:numId w:val="7"/>
        </w:numPr>
        <w:tabs>
          <w:tab w:val="left" w:pos="-720"/>
        </w:tabs>
        <w:suppressAutoHyphens/>
        <w:rPr>
          <w:rFonts w:ascii="Arial" w:hAnsi="Arial" w:cs="Arial"/>
          <w:bCs/>
        </w:rPr>
      </w:pPr>
      <w:r w:rsidRPr="00EE3649">
        <w:rPr>
          <w:rFonts w:ascii="Arial" w:hAnsi="Arial" w:cs="Arial"/>
        </w:rPr>
        <w:lastRenderedPageBreak/>
        <w:t xml:space="preserve">No cheating, of ANY kind, including plagiarism, will be tolerated by this department.  </w:t>
      </w:r>
    </w:p>
    <w:p w14:paraId="16AB2B58" w14:textId="6CA38310" w:rsidR="00EB25BD" w:rsidRPr="00EE3649" w:rsidRDefault="00EB25BD" w:rsidP="00EB25BD">
      <w:pPr>
        <w:pStyle w:val="ListParagraph"/>
        <w:numPr>
          <w:ilvl w:val="0"/>
          <w:numId w:val="7"/>
        </w:numPr>
        <w:tabs>
          <w:tab w:val="left" w:pos="-720"/>
        </w:tabs>
        <w:suppressAutoHyphens/>
        <w:rPr>
          <w:rFonts w:ascii="Arial" w:hAnsi="Arial" w:cs="Arial"/>
          <w:bCs/>
        </w:rPr>
      </w:pPr>
      <w:r w:rsidRPr="00EE3649">
        <w:rPr>
          <w:rFonts w:ascii="Arial" w:hAnsi="Arial" w:cs="Arial"/>
        </w:rPr>
        <w:t xml:space="preserve">Any student caught cheating will receive an immediate F in the course (no withdrawal allowed.)  </w:t>
      </w:r>
    </w:p>
    <w:p w14:paraId="77795DEA" w14:textId="77777777" w:rsidR="00EB25BD" w:rsidRPr="00EE3649" w:rsidRDefault="00EB25BD" w:rsidP="00EB25BD">
      <w:pPr>
        <w:spacing w:after="0" w:line="240" w:lineRule="auto"/>
        <w:ind w:left="540" w:hanging="540"/>
        <w:rPr>
          <w:rFonts w:ascii="Arial" w:hAnsi="Arial" w:cs="Arial"/>
          <w:u w:val="single"/>
        </w:rPr>
      </w:pPr>
      <w:r w:rsidRPr="00EE3649">
        <w:rPr>
          <w:rFonts w:ascii="Arial" w:hAnsi="Arial" w:cs="Arial"/>
          <w:b/>
          <w:u w:val="single"/>
        </w:rPr>
        <w:t>MAKE-UP POLICY</w:t>
      </w:r>
      <w:r w:rsidRPr="00EE3649">
        <w:rPr>
          <w:rFonts w:ascii="Arial" w:hAnsi="Arial" w:cs="Arial"/>
          <w:u w:val="single"/>
        </w:rPr>
        <w:t xml:space="preserve"> </w:t>
      </w:r>
    </w:p>
    <w:p w14:paraId="359BC1EB" w14:textId="14930564" w:rsidR="005C7A9A" w:rsidRPr="00EE3649" w:rsidRDefault="00EB25BD" w:rsidP="00EB25BD">
      <w:pPr>
        <w:spacing w:after="0" w:line="240" w:lineRule="auto"/>
        <w:rPr>
          <w:rFonts w:ascii="Arial" w:hAnsi="Arial" w:cs="Arial"/>
        </w:rPr>
      </w:pPr>
      <w:r w:rsidRPr="00EE3649">
        <w:rPr>
          <w:rFonts w:ascii="Arial" w:hAnsi="Arial" w:cs="Arial"/>
        </w:rPr>
        <w:t>Students must take their lab exams with their lab section at the assigned time. Students unable to attend the scheduled exam must notify their instructor as soon as possible and arrange to take a make-up test during the last week of scheduled exams of the semester.  If a student misses the final exam, they will be issued an incomplete for the course if they are currently passing the course; if they are not currently passing the course, the missed final will count as a zero.  </w:t>
      </w:r>
    </w:p>
    <w:p w14:paraId="67428260" w14:textId="77777777" w:rsidR="00EB25BD" w:rsidRPr="00EE3649" w:rsidRDefault="00EB25BD" w:rsidP="00EB25BD">
      <w:pPr>
        <w:spacing w:after="0" w:line="240" w:lineRule="auto"/>
        <w:rPr>
          <w:rFonts w:ascii="Arial" w:hAnsi="Arial" w:cs="Arial"/>
        </w:rPr>
      </w:pPr>
    </w:p>
    <w:p w14:paraId="0D7974DC" w14:textId="77777777" w:rsidR="00EB25BD" w:rsidRPr="00EE3649" w:rsidRDefault="00EB25BD" w:rsidP="00EB25BD">
      <w:pPr>
        <w:spacing w:after="0" w:line="240" w:lineRule="auto"/>
        <w:rPr>
          <w:rFonts w:ascii="Arial" w:hAnsi="Arial" w:cs="Arial"/>
          <w:b/>
        </w:rPr>
      </w:pPr>
    </w:p>
    <w:p w14:paraId="4F1C9A11" w14:textId="29FA6E35" w:rsidR="00EB25BD" w:rsidRPr="00EE3649" w:rsidRDefault="00EB25BD" w:rsidP="00EB25BD">
      <w:pPr>
        <w:spacing w:after="0" w:line="240" w:lineRule="auto"/>
        <w:rPr>
          <w:rFonts w:ascii="Arial" w:hAnsi="Arial" w:cs="Arial"/>
          <w:u w:val="single"/>
        </w:rPr>
      </w:pPr>
      <w:r w:rsidRPr="00EE3649">
        <w:rPr>
          <w:rFonts w:ascii="Arial" w:hAnsi="Arial" w:cs="Arial"/>
          <w:b/>
          <w:u w:val="single"/>
        </w:rPr>
        <w:t>ATTENDANCE</w:t>
      </w:r>
      <w:r w:rsidRPr="00EE3649">
        <w:rPr>
          <w:rFonts w:ascii="Arial" w:hAnsi="Arial" w:cs="Arial"/>
          <w:u w:val="single"/>
        </w:rPr>
        <w:t xml:space="preserve">  </w:t>
      </w:r>
    </w:p>
    <w:p w14:paraId="0762A90B" w14:textId="77777777" w:rsidR="00EB25BD" w:rsidRPr="00EE3649" w:rsidRDefault="00EB25BD" w:rsidP="00EB25BD">
      <w:pPr>
        <w:spacing w:after="0" w:line="240" w:lineRule="auto"/>
        <w:rPr>
          <w:rFonts w:ascii="Arial" w:hAnsi="Arial" w:cs="Arial"/>
        </w:rPr>
      </w:pPr>
    </w:p>
    <w:p w14:paraId="150EC555" w14:textId="460D2FFB" w:rsidR="00EB25BD" w:rsidRPr="00EE3649" w:rsidRDefault="00EB25BD" w:rsidP="00EB25BD">
      <w:pPr>
        <w:spacing w:after="0" w:line="240" w:lineRule="auto"/>
        <w:rPr>
          <w:rFonts w:ascii="Arial" w:hAnsi="Arial" w:cs="Arial"/>
        </w:rPr>
      </w:pPr>
      <w:r w:rsidRPr="00EE3649">
        <w:rPr>
          <w:rFonts w:ascii="Arial" w:hAnsi="Arial" w:cs="Arial"/>
        </w:rPr>
        <w:t>Students are expected to be present in lab in order to accomplish the learning goals for the lab practical examinations. </w:t>
      </w:r>
      <w:r w:rsidRPr="00EE3649">
        <w:rPr>
          <w:rFonts w:ascii="Arial" w:hAnsi="Arial" w:cs="Arial"/>
          <w:b/>
          <w:bCs/>
        </w:rPr>
        <w:t xml:space="preserve"> Five points will be taken off for EACH</w:t>
      </w:r>
      <w:r w:rsidRPr="00EE3649">
        <w:rPr>
          <w:rFonts w:ascii="Arial" w:hAnsi="Arial" w:cs="Arial"/>
        </w:rPr>
        <w:t xml:space="preserve"> </w:t>
      </w:r>
      <w:r w:rsidRPr="00EE3649">
        <w:rPr>
          <w:rFonts w:ascii="Arial" w:hAnsi="Arial" w:cs="Arial"/>
          <w:b/>
          <w:bCs/>
          <w:iCs/>
          <w:u w:val="single"/>
        </w:rPr>
        <w:t>lab class missed; absences will be assessed</w:t>
      </w:r>
      <w:r w:rsidRPr="00EE3649">
        <w:rPr>
          <w:rFonts w:ascii="Arial" w:hAnsi="Arial" w:cs="Arial"/>
          <w:b/>
          <w:bCs/>
        </w:rPr>
        <w:t xml:space="preserve"> on EACH exam.  Students will</w:t>
      </w:r>
      <w:r w:rsidRPr="00EE3649">
        <w:rPr>
          <w:rFonts w:ascii="Arial" w:hAnsi="Arial" w:cs="Arial"/>
        </w:rPr>
        <w:t xml:space="preserve"> </w:t>
      </w:r>
      <w:r w:rsidRPr="00EE3649">
        <w:rPr>
          <w:rFonts w:ascii="Arial" w:hAnsi="Arial" w:cs="Arial"/>
          <w:b/>
          <w:bCs/>
        </w:rPr>
        <w:t xml:space="preserve">receive 1 free absence </w:t>
      </w:r>
      <w:r w:rsidRPr="00EE3649">
        <w:rPr>
          <w:rFonts w:ascii="Arial" w:hAnsi="Arial" w:cs="Arial"/>
          <w:b/>
          <w:bCs/>
          <w:iCs/>
          <w:u w:val="single"/>
        </w:rPr>
        <w:t>per semester</w:t>
      </w:r>
      <w:r w:rsidRPr="00EE3649">
        <w:rPr>
          <w:rFonts w:ascii="Arial" w:hAnsi="Arial" w:cs="Arial"/>
          <w:b/>
          <w:bCs/>
        </w:rPr>
        <w:t xml:space="preserve">.  </w:t>
      </w:r>
      <w:r w:rsidRPr="00EE3649">
        <w:rPr>
          <w:rFonts w:ascii="Arial" w:hAnsi="Arial" w:cs="Arial"/>
        </w:rPr>
        <w:t>For example, if you miss two lab</w:t>
      </w:r>
      <w:r w:rsidRPr="00EE3649">
        <w:rPr>
          <w:rFonts w:ascii="Arial" w:hAnsi="Arial" w:cs="Arial"/>
          <w:b/>
          <w:bCs/>
        </w:rPr>
        <w:t xml:space="preserve"> </w:t>
      </w:r>
      <w:r w:rsidRPr="00EE3649">
        <w:rPr>
          <w:rFonts w:ascii="Arial" w:hAnsi="Arial" w:cs="Arial"/>
        </w:rPr>
        <w:t>classes during the semester, one before Practical 1 and one after Practical 2, 5 points</w:t>
      </w:r>
      <w:r w:rsidRPr="00EE3649">
        <w:rPr>
          <w:rFonts w:ascii="Arial" w:hAnsi="Arial" w:cs="Arial"/>
          <w:b/>
          <w:bCs/>
        </w:rPr>
        <w:t xml:space="preserve"> </w:t>
      </w:r>
      <w:r w:rsidRPr="00EE3649">
        <w:rPr>
          <w:rFonts w:ascii="Arial" w:hAnsi="Arial" w:cs="Arial"/>
        </w:rPr>
        <w:t xml:space="preserve">would be deducted from your score on EACH OF THOSE TESTS. </w:t>
      </w:r>
    </w:p>
    <w:p w14:paraId="02F68DD9" w14:textId="47AC7341" w:rsidR="00EB25BD" w:rsidRPr="00EE3649" w:rsidRDefault="00EB25BD" w:rsidP="00EB25BD">
      <w:pPr>
        <w:spacing w:after="0" w:line="240" w:lineRule="auto"/>
        <w:rPr>
          <w:rFonts w:ascii="Arial" w:hAnsi="Arial" w:cs="Arial"/>
        </w:rPr>
      </w:pPr>
    </w:p>
    <w:p w14:paraId="29DA7539" w14:textId="09E17546" w:rsidR="00EB25BD" w:rsidRPr="00EE3649" w:rsidRDefault="00EB25BD" w:rsidP="00EB25BD">
      <w:pPr>
        <w:ind w:left="720" w:hanging="720"/>
        <w:rPr>
          <w:rFonts w:ascii="Arial" w:hAnsi="Arial" w:cs="Arial"/>
          <w:u w:val="single"/>
        </w:rPr>
      </w:pPr>
      <w:r w:rsidRPr="00EE3649">
        <w:rPr>
          <w:rFonts w:ascii="Arial" w:hAnsi="Arial" w:cs="Arial"/>
          <w:b/>
          <w:u w:val="single"/>
        </w:rPr>
        <w:t>EXTRA CREDIT</w:t>
      </w:r>
    </w:p>
    <w:p w14:paraId="33F8AF10" w14:textId="6E8ABACE" w:rsidR="00EB25BD" w:rsidRPr="00EE3649" w:rsidRDefault="00EB25BD" w:rsidP="00EB25BD">
      <w:pPr>
        <w:ind w:left="720" w:hanging="720"/>
        <w:rPr>
          <w:rFonts w:ascii="Arial" w:hAnsi="Arial" w:cs="Arial"/>
        </w:rPr>
      </w:pPr>
      <w:r w:rsidRPr="00EE3649">
        <w:rPr>
          <w:rFonts w:ascii="Arial" w:hAnsi="Arial" w:cs="Arial"/>
        </w:rPr>
        <w:t xml:space="preserve">No extra credit is given. </w:t>
      </w:r>
    </w:p>
    <w:p w14:paraId="5B2D736F" w14:textId="6E1C4A8F" w:rsidR="00EB25BD" w:rsidRPr="00EE3649" w:rsidRDefault="00EB25BD" w:rsidP="00EB25BD">
      <w:pPr>
        <w:ind w:left="720" w:hanging="720"/>
        <w:rPr>
          <w:rFonts w:ascii="Arial" w:hAnsi="Arial" w:cs="Arial"/>
          <w:u w:val="single"/>
        </w:rPr>
      </w:pPr>
      <w:r w:rsidRPr="00EE3649">
        <w:rPr>
          <w:rFonts w:ascii="Arial" w:hAnsi="Arial" w:cs="Arial"/>
          <w:b/>
          <w:u w:val="single"/>
        </w:rPr>
        <w:t>LIBRARY AND ON-LINE REFERENCE MATERIALS</w:t>
      </w:r>
    </w:p>
    <w:p w14:paraId="196EB154" w14:textId="77777777" w:rsidR="00EB25BD" w:rsidRPr="00EE3649" w:rsidRDefault="00EB25BD" w:rsidP="00EB25BD">
      <w:pPr>
        <w:rPr>
          <w:rFonts w:ascii="Arial" w:hAnsi="Arial" w:cs="Arial"/>
        </w:rPr>
      </w:pPr>
      <w:r w:rsidRPr="00EE3649">
        <w:rPr>
          <w:rFonts w:ascii="Arial" w:hAnsi="Arial" w:cs="Arial"/>
          <w:u w:val="single"/>
        </w:rPr>
        <w:t>The </w:t>
      </w:r>
      <w:r w:rsidRPr="00EE3649">
        <w:rPr>
          <w:rFonts w:ascii="Arial" w:hAnsi="Arial" w:cs="Arial"/>
          <w:b/>
          <w:bCs/>
          <w:u w:val="single"/>
        </w:rPr>
        <w:t>Miley</w:t>
      </w:r>
      <w:r w:rsidRPr="00EE3649">
        <w:rPr>
          <w:rFonts w:ascii="Arial" w:hAnsi="Arial" w:cs="Arial"/>
          <w:u w:val="single"/>
        </w:rPr>
        <w:t xml:space="preserve"> </w:t>
      </w:r>
      <w:r w:rsidRPr="00EE3649">
        <w:rPr>
          <w:rFonts w:ascii="Arial" w:hAnsi="Arial" w:cs="Arial"/>
          <w:b/>
          <w:bCs/>
          <w:u w:val="single"/>
        </w:rPr>
        <w:t>Library</w:t>
      </w:r>
      <w:r w:rsidRPr="00EE3649">
        <w:rPr>
          <w:rFonts w:ascii="Arial" w:hAnsi="Arial" w:cs="Arial"/>
        </w:rPr>
        <w:t xml:space="preserve"> serves as IRSC's main library.  There are extensive online database systems also available through IRSC’s website </w:t>
      </w:r>
      <w:hyperlink r:id="rId8" w:history="1">
        <w:r w:rsidRPr="00EE3649">
          <w:rPr>
            <w:rStyle w:val="Hyperlink"/>
            <w:rFonts w:ascii="Arial" w:hAnsi="Arial" w:cs="Arial"/>
          </w:rPr>
          <w:t>www.irsc.edu</w:t>
        </w:r>
      </w:hyperlink>
      <w:r w:rsidRPr="00EE3649">
        <w:rPr>
          <w:rFonts w:ascii="Arial" w:hAnsi="Arial" w:cs="Arial"/>
        </w:rPr>
        <w:t xml:space="preserve"> .</w:t>
      </w:r>
    </w:p>
    <w:p w14:paraId="4A3CCC19" w14:textId="0AE67923" w:rsidR="00EB25BD" w:rsidRPr="00EE3649" w:rsidRDefault="00EB25BD" w:rsidP="00EB25BD">
      <w:pPr>
        <w:rPr>
          <w:rFonts w:ascii="Arial" w:hAnsi="Arial" w:cs="Arial"/>
        </w:rPr>
      </w:pPr>
      <w:r w:rsidRPr="00EE3649">
        <w:rPr>
          <w:rFonts w:ascii="Arial" w:hAnsi="Arial" w:cs="Arial"/>
        </w:rPr>
        <w:t>Academic Support Centers are located at each of our five main campuses.  They provide support personnel to assist you with tutoring and finding support materials.  The phone numbers for each and their hours of operation also may be found through IRSC’s website.</w:t>
      </w:r>
    </w:p>
    <w:p w14:paraId="164B05EF" w14:textId="00D38FB9" w:rsidR="00EB25BD" w:rsidRPr="00EE3649" w:rsidRDefault="00EB25BD" w:rsidP="00EB25BD">
      <w:pPr>
        <w:rPr>
          <w:rFonts w:ascii="Arial" w:hAnsi="Arial" w:cs="Arial"/>
          <w:b/>
          <w:u w:val="single"/>
        </w:rPr>
      </w:pPr>
      <w:r w:rsidRPr="00EE3649">
        <w:rPr>
          <w:rFonts w:ascii="Arial" w:hAnsi="Arial" w:cs="Arial"/>
          <w:b/>
          <w:u w:val="single"/>
        </w:rPr>
        <w:t>DISABILITIES POLICY</w:t>
      </w:r>
    </w:p>
    <w:p w14:paraId="572F681B" w14:textId="77777777" w:rsidR="00EB25BD" w:rsidRPr="00EE3649" w:rsidRDefault="00EB25BD" w:rsidP="00EB25BD">
      <w:pPr>
        <w:rPr>
          <w:rFonts w:ascii="Arial" w:hAnsi="Arial" w:cs="Arial"/>
        </w:rPr>
      </w:pPr>
      <w:r w:rsidRPr="00EE3649">
        <w:rPr>
          <w:rFonts w:ascii="Arial" w:hAnsi="Arial" w:cs="Arial"/>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EE3649">
        <w:rPr>
          <w:rFonts w:ascii="Arial" w:hAnsi="Arial" w:cs="Arial"/>
          <w:b/>
          <w:bCs/>
        </w:rPr>
        <w:t>Section 504 of the Rehabilitation Act of 1973 and the Americans with Disabilities Act (ADA) of 1990.</w:t>
      </w:r>
      <w:r w:rsidRPr="00EE3649">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p w14:paraId="50B9BC2F" w14:textId="77777777" w:rsidR="00EB25BD" w:rsidRPr="00EE3649" w:rsidRDefault="00EB25BD" w:rsidP="00EB25BD">
      <w:pPr>
        <w:rPr>
          <w:rFonts w:ascii="Arial" w:hAnsi="Arial" w:cs="Arial"/>
        </w:rPr>
      </w:pPr>
    </w:p>
    <w:p w14:paraId="1F89DA83" w14:textId="77777777" w:rsidR="00EB25BD" w:rsidRPr="00EE3649" w:rsidRDefault="00EB25BD" w:rsidP="00EB25BD">
      <w:pPr>
        <w:rPr>
          <w:rFonts w:ascii="Arial" w:hAnsi="Arial" w:cs="Arial"/>
          <w:b/>
          <w:u w:val="single"/>
        </w:rPr>
      </w:pPr>
      <w:r w:rsidRPr="00EE3649">
        <w:rPr>
          <w:rFonts w:ascii="Arial" w:hAnsi="Arial" w:cs="Arial"/>
          <w:b/>
          <w:u w:val="single"/>
        </w:rPr>
        <w:t xml:space="preserve">DISCRIMINATION POLICY </w:t>
      </w:r>
    </w:p>
    <w:p w14:paraId="007531E4" w14:textId="7330506A" w:rsidR="00EB25BD" w:rsidRPr="00EE3649" w:rsidRDefault="00EB25BD" w:rsidP="00EB25BD">
      <w:pPr>
        <w:rPr>
          <w:rFonts w:ascii="Arial" w:hAnsi="Arial" w:cs="Arial"/>
        </w:rPr>
      </w:pPr>
      <w:r w:rsidRPr="00EE3649">
        <w:rPr>
          <w:rFonts w:ascii="Arial" w:hAnsi="Arial" w:cs="Arial"/>
        </w:rPr>
        <w:t>Indian River State College does not discriminate on the basis of race, color, national origin, ethnicity, sex, religion, age, disability, sexual orientation, marital status, veteran status or genetic information in its programs and activities.</w:t>
      </w:r>
    </w:p>
    <w:p w14:paraId="2B07B100" w14:textId="77777777" w:rsidR="00EB25BD" w:rsidRPr="00EE3649" w:rsidRDefault="00EB25BD" w:rsidP="00EB25BD">
      <w:pPr>
        <w:rPr>
          <w:rFonts w:ascii="Arial" w:hAnsi="Arial" w:cs="Arial"/>
        </w:rPr>
      </w:pPr>
    </w:p>
    <w:p w14:paraId="611E172E" w14:textId="77777777" w:rsidR="00EB25BD" w:rsidRPr="00EE3649" w:rsidRDefault="00EB25BD" w:rsidP="00EB25BD">
      <w:pPr>
        <w:rPr>
          <w:rFonts w:ascii="Arial" w:hAnsi="Arial" w:cs="Arial"/>
        </w:rPr>
      </w:pPr>
      <w:r w:rsidRPr="00EE3649">
        <w:rPr>
          <w:rFonts w:ascii="Arial" w:hAnsi="Arial" w:cs="Arial"/>
        </w:rPr>
        <w:lastRenderedPageBreak/>
        <w:t>If you are experiencing difficulty in your course, your first obligation is to work directly with your instructor to resolve the issue. If you are unable to settle your concerns with the assistance of your instructor, you can contact the Department Chair (Dr. Jennifer Capers, x7556), who will assist you or advise you about contacting the Academic Dean (Dr. Paul Horton, x7503) or Vice President (Dr. Marta Cronin, x7215).</w:t>
      </w:r>
    </w:p>
    <w:p w14:paraId="46C1DD13" w14:textId="77777777" w:rsidR="00EB25BD" w:rsidRPr="00EE3649" w:rsidRDefault="00EB25BD" w:rsidP="00EB25BD">
      <w:pPr>
        <w:rPr>
          <w:rFonts w:ascii="Arial" w:hAnsi="Arial" w:cs="Arial"/>
        </w:rPr>
      </w:pPr>
    </w:p>
    <w:p w14:paraId="3DCE7203" w14:textId="77777777" w:rsidR="00EB25BD" w:rsidRPr="00EE3649" w:rsidRDefault="00EB25BD" w:rsidP="00EB25BD">
      <w:pPr>
        <w:spacing w:after="0" w:line="240" w:lineRule="auto"/>
        <w:rPr>
          <w:rFonts w:ascii="Arial" w:hAnsi="Arial" w:cs="Arial"/>
          <w:color w:val="000000"/>
        </w:rPr>
      </w:pPr>
    </w:p>
    <w:p w14:paraId="78ADD6C0" w14:textId="77777777" w:rsidR="00156DD5" w:rsidRPr="00EE3649" w:rsidRDefault="00156DD5" w:rsidP="00CA7E9E">
      <w:pPr>
        <w:rPr>
          <w:rFonts w:ascii="Arial" w:hAnsi="Arial" w:cs="Arial"/>
        </w:rPr>
      </w:pPr>
    </w:p>
    <w:sectPr w:rsidR="00156DD5" w:rsidRPr="00EE36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B1DF8" w14:textId="77777777" w:rsidR="00C32F4A" w:rsidRDefault="00C32F4A" w:rsidP="007D40BA">
      <w:pPr>
        <w:spacing w:after="0" w:line="240" w:lineRule="auto"/>
      </w:pPr>
      <w:r>
        <w:separator/>
      </w:r>
    </w:p>
  </w:endnote>
  <w:endnote w:type="continuationSeparator" w:id="0">
    <w:p w14:paraId="750431C3" w14:textId="77777777" w:rsidR="00C32F4A" w:rsidRDefault="00C32F4A" w:rsidP="007D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77B25" w14:textId="77777777" w:rsidR="00C32F4A" w:rsidRDefault="00C32F4A" w:rsidP="007D40BA">
      <w:pPr>
        <w:spacing w:after="0" w:line="240" w:lineRule="auto"/>
      </w:pPr>
      <w:r>
        <w:separator/>
      </w:r>
    </w:p>
  </w:footnote>
  <w:footnote w:type="continuationSeparator" w:id="0">
    <w:p w14:paraId="73BE233F" w14:textId="77777777" w:rsidR="00C32F4A" w:rsidRDefault="00C32F4A" w:rsidP="007D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2AEB" w14:textId="77777777" w:rsidR="007D40BA" w:rsidRDefault="007D40BA">
    <w:pPr>
      <w:pStyle w:val="Header"/>
    </w:pPr>
    <w:r>
      <w:t>BSC2093</w:t>
    </w:r>
    <w:r w:rsidR="00414F99">
      <w:t>L</w:t>
    </w:r>
    <w:r>
      <w:ptab w:relativeTo="margin" w:alignment="center" w:leader="none"/>
    </w:r>
    <w:r>
      <w:ptab w:relativeTo="margin" w:alignment="right" w:leader="none"/>
    </w:r>
    <w:r>
      <w:t>Fall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C"/>
    <w:multiLevelType w:val="hybridMultilevel"/>
    <w:tmpl w:val="3C4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CC3"/>
    <w:multiLevelType w:val="hybridMultilevel"/>
    <w:tmpl w:val="18861CDE"/>
    <w:lvl w:ilvl="0" w:tplc="1464842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DC53CD2"/>
    <w:multiLevelType w:val="hybridMultilevel"/>
    <w:tmpl w:val="2F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70215"/>
    <w:multiLevelType w:val="hybridMultilevel"/>
    <w:tmpl w:val="861673E8"/>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532548"/>
    <w:multiLevelType w:val="hybridMultilevel"/>
    <w:tmpl w:val="8D10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0383"/>
    <w:multiLevelType w:val="hybridMultilevel"/>
    <w:tmpl w:val="D37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43CE0"/>
    <w:multiLevelType w:val="hybridMultilevel"/>
    <w:tmpl w:val="1C4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BA"/>
    <w:rsid w:val="0002292E"/>
    <w:rsid w:val="00091C13"/>
    <w:rsid w:val="00156DD5"/>
    <w:rsid w:val="00165391"/>
    <w:rsid w:val="002C5413"/>
    <w:rsid w:val="00360C45"/>
    <w:rsid w:val="00414F99"/>
    <w:rsid w:val="005C7A9A"/>
    <w:rsid w:val="006B2EF0"/>
    <w:rsid w:val="007D40BA"/>
    <w:rsid w:val="00836A9D"/>
    <w:rsid w:val="008C3CA0"/>
    <w:rsid w:val="0095008D"/>
    <w:rsid w:val="009A31C2"/>
    <w:rsid w:val="009F4EDA"/>
    <w:rsid w:val="00A3206D"/>
    <w:rsid w:val="00A56E6E"/>
    <w:rsid w:val="00B51B9F"/>
    <w:rsid w:val="00B978DE"/>
    <w:rsid w:val="00C274A0"/>
    <w:rsid w:val="00C32F4A"/>
    <w:rsid w:val="00C532F5"/>
    <w:rsid w:val="00CA7E9E"/>
    <w:rsid w:val="00D50EC1"/>
    <w:rsid w:val="00E8106F"/>
    <w:rsid w:val="00EB25BD"/>
    <w:rsid w:val="00EE3649"/>
    <w:rsid w:val="00EE5087"/>
    <w:rsid w:val="00EE5661"/>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9CAA"/>
  <w15:chartTrackingRefBased/>
  <w15:docId w15:val="{05A7A751-AA8B-4B6B-8F41-2D6BEA6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0B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5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6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0B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A"/>
  </w:style>
  <w:style w:type="paragraph" w:styleId="Footer">
    <w:name w:val="footer"/>
    <w:basedOn w:val="Normal"/>
    <w:link w:val="FooterChar"/>
    <w:uiPriority w:val="99"/>
    <w:unhideWhenUsed/>
    <w:rsid w:val="007D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BA"/>
  </w:style>
  <w:style w:type="character" w:customStyle="1" w:styleId="Heading1Char">
    <w:name w:val="Heading 1 Char"/>
    <w:basedOn w:val="DefaultParagraphFont"/>
    <w:link w:val="Heading1"/>
    <w:uiPriority w:val="9"/>
    <w:rsid w:val="007D40BA"/>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7D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56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6E6E"/>
    <w:rPr>
      <w:rFonts w:asciiTheme="majorHAnsi" w:eastAsiaTheme="majorEastAsia" w:hAnsiTheme="majorHAnsi" w:cstheme="majorBidi"/>
      <w:color w:val="1F3763" w:themeColor="accent1" w:themeShade="7F"/>
      <w:sz w:val="24"/>
      <w:szCs w:val="24"/>
    </w:rPr>
  </w:style>
  <w:style w:type="character" w:styleId="Hyperlink">
    <w:name w:val="Hyperlink"/>
    <w:rsid w:val="00A56E6E"/>
    <w:rPr>
      <w:color w:val="0000FF"/>
      <w:u w:val="single"/>
    </w:rPr>
  </w:style>
  <w:style w:type="paragraph" w:styleId="ListParagraph">
    <w:name w:val="List Paragraph"/>
    <w:basedOn w:val="Normal"/>
    <w:uiPriority w:val="34"/>
    <w:qFormat/>
    <w:rsid w:val="00E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Hammer</dc:creator>
  <cp:keywords/>
  <dc:description/>
  <cp:lastModifiedBy>Sarah Rodgers</cp:lastModifiedBy>
  <cp:revision>3</cp:revision>
  <dcterms:created xsi:type="dcterms:W3CDTF">2017-08-22T18:48:00Z</dcterms:created>
  <dcterms:modified xsi:type="dcterms:W3CDTF">2017-08-22T19:06:00Z</dcterms:modified>
</cp:coreProperties>
</file>