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99A" w:rsidRDefault="000D5C3D" w:rsidP="0015199A">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00800" cy="556260"/>
                <wp:effectExtent l="0" t="0" r="19050" b="1524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56260"/>
                        </a:xfrm>
                        <a:prstGeom prst="rect">
                          <a:avLst/>
                        </a:prstGeom>
                        <a:solidFill>
                          <a:schemeClr val="bg1">
                            <a:lumMod val="85000"/>
                          </a:schemeClr>
                        </a:solidFill>
                        <a:ln w="9525">
                          <a:solidFill>
                            <a:srgbClr val="000000"/>
                          </a:solidFill>
                          <a:miter lim="800000"/>
                          <a:headEnd/>
                          <a:tailEnd/>
                        </a:ln>
                      </wps:spPr>
                      <wps:txbx>
                        <w:txbxContent>
                          <w:p w:rsidR="0015199A" w:rsidRPr="00AF7AB8" w:rsidRDefault="0015199A" w:rsidP="008C27AA">
                            <w:pPr>
                              <w:jc w:val="center"/>
                              <w:rPr>
                                <w:rFonts w:ascii="Arial" w:hAnsi="Arial" w:cs="Arial"/>
                                <w:color w:val="00B050"/>
                                <w:sz w:val="18"/>
                                <w:szCs w:val="19"/>
                              </w:rPr>
                            </w:pPr>
                            <w:r w:rsidRPr="001C5962">
                              <w:rPr>
                                <w:rFonts w:ascii="Arial" w:hAnsi="Arial" w:cs="Arial"/>
                                <w:color w:val="00B050"/>
                                <w:sz w:val="18"/>
                                <w:szCs w:val="19"/>
                                <w:highlight w:val="lightGray"/>
                                <w:shd w:val="clear" w:color="auto" w:fill="FDE9D9" w:themeFill="accent6" w:themeFillTint="33"/>
                              </w:rPr>
                              <w:t>Lab is a separate class from the lecture.  The timing of lab and lecture topics will not always align depending on schedules.  Even though they are less credit hours, labs will require the same amount of study time!  You are required to print out the syllabus and the supplemental packet.  You may bring a tablet or laptop to lab if you do not want to print the pages.</w:t>
                            </w:r>
                          </w:p>
                          <w:p w:rsidR="0015199A" w:rsidRPr="00AF7AB8" w:rsidRDefault="0015199A" w:rsidP="00506B91">
                            <w:pPr>
                              <w:rPr>
                                <w:color w:val="00B050"/>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7in;height:43.8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" fillcolor="#d8d8d8 [2732]">
                <v:textbox>
                  <w:txbxContent>
                    <w:p w:rsidR="0015199A" w:rsidRPr="00AF7AB8" w:rsidRDefault="0015199A" w:rsidP="008C27AA">
                      <w:pPr>
                        <w:jc w:val="center"/>
                        <w:rPr>
                          <w:rFonts w:ascii="Arial" w:hAnsi="Arial" w:cs="Arial"/>
                          <w:color w:val="00B050"/>
                          <w:sz w:val="18"/>
                          <w:szCs w:val="19"/>
                        </w:rPr>
                      </w:pPr>
                      <w:r w:rsidRPr="001C5962">
                        <w:rPr>
                          <w:rFonts w:ascii="Arial" w:hAnsi="Arial" w:cs="Arial"/>
                          <w:color w:val="00B050"/>
                          <w:sz w:val="18"/>
                          <w:szCs w:val="19"/>
                          <w:highlight w:val="lightGray"/>
                          <w:shd w:val="clear" w:color="auto" w:fill="FDE9D9" w:themeFill="accent6" w:themeFillTint="33"/>
                        </w:rPr>
                        <w:t>Lab is a separate class from the lecture.  The timing of lab and lecture topics will not always align depending on schedules.  Even though they are less credit hours, labs will require the same amount of study time!  You are required to print out the syllabus and the supplemental packet.  You may bring a tablet or laptop to lab if you do not want to print the pages.</w:t>
                      </w:r>
                    </w:p>
                    <w:p w:rsidR="0015199A" w:rsidRPr="00AF7AB8" w:rsidRDefault="0015199A" w:rsidP="00506B91">
                      <w:pPr>
                        <w:rPr>
                          <w:color w:val="00B050"/>
                        </w:rPr>
                      </w:pPr>
                    </w:p>
                  </w:txbxContent>
                </v:textbox>
                <w10:wrap type="topAndBottom" anchorx="margin"/>
              </v:shape>
            </w:pict>
          </mc:Fallback>
        </mc:AlternateContent>
      </w:r>
    </w:p>
    <w:p w:rsidR="00B14A1B" w:rsidRDefault="002C4460">
      <w:pPr>
        <w:jc w:val="center"/>
        <w:rPr>
          <w:rFonts w:ascii="Courier New" w:hAnsi="Courier New" w:cs="Courier New"/>
          <w:b/>
          <w:bCs/>
          <w:sz w:val="36"/>
          <w:szCs w:val="36"/>
        </w:rPr>
      </w:pPr>
      <w:r>
        <w:rPr>
          <w:rFonts w:ascii="Arial" w:hAnsi="Arial" w:cs="Arial"/>
          <w:sz w:val="28"/>
          <w:szCs w:val="28"/>
        </w:rPr>
        <w:t xml:space="preserve"> </w:t>
      </w:r>
      <w:r w:rsidR="00B14A1B">
        <w:rPr>
          <w:rFonts w:ascii="Arial" w:hAnsi="Arial" w:cs="Arial"/>
          <w:sz w:val="28"/>
          <w:szCs w:val="28"/>
        </w:rPr>
        <w:t>TENTATIVE SCHEDULE for</w:t>
      </w:r>
    </w:p>
    <w:p w:rsidR="00B14A1B" w:rsidRDefault="00B14A1B">
      <w:pPr>
        <w:jc w:val="center"/>
        <w:rPr>
          <w:rFonts w:ascii="Arial" w:hAnsi="Arial" w:cs="Arial"/>
          <w:b/>
          <w:bCs/>
          <w:sz w:val="40"/>
          <w:szCs w:val="44"/>
        </w:rPr>
      </w:pPr>
      <w:r w:rsidRPr="004F1B55">
        <w:rPr>
          <w:rFonts w:ascii="Arial" w:hAnsi="Arial" w:cs="Arial"/>
          <w:b/>
          <w:bCs/>
          <w:sz w:val="40"/>
          <w:szCs w:val="44"/>
        </w:rPr>
        <w:t xml:space="preserve">BSC </w:t>
      </w:r>
      <w:r w:rsidR="00443EC2" w:rsidRPr="004F1B55">
        <w:rPr>
          <w:rFonts w:ascii="Arial" w:hAnsi="Arial" w:cs="Arial"/>
          <w:b/>
          <w:bCs/>
          <w:sz w:val="40"/>
          <w:szCs w:val="44"/>
        </w:rPr>
        <w:t>2</w:t>
      </w:r>
      <w:r w:rsidRPr="004F1B55">
        <w:rPr>
          <w:rFonts w:ascii="Arial" w:hAnsi="Arial" w:cs="Arial"/>
          <w:b/>
          <w:bCs/>
          <w:sz w:val="40"/>
          <w:szCs w:val="44"/>
        </w:rPr>
        <w:t>010</w:t>
      </w:r>
      <w:r w:rsidR="00C3277C">
        <w:rPr>
          <w:rFonts w:ascii="Arial" w:hAnsi="Arial" w:cs="Arial"/>
          <w:b/>
          <w:bCs/>
          <w:sz w:val="40"/>
          <w:szCs w:val="44"/>
        </w:rPr>
        <w:t>L</w:t>
      </w:r>
      <w:r w:rsidRPr="004F1B55">
        <w:rPr>
          <w:rFonts w:ascii="Arial" w:hAnsi="Arial" w:cs="Arial"/>
          <w:b/>
          <w:bCs/>
          <w:sz w:val="40"/>
          <w:szCs w:val="44"/>
        </w:rPr>
        <w:t xml:space="preserve"> </w:t>
      </w:r>
      <w:r w:rsidR="00ED4419" w:rsidRPr="004F1B55">
        <w:rPr>
          <w:rFonts w:ascii="Arial" w:hAnsi="Arial" w:cs="Arial"/>
          <w:b/>
          <w:bCs/>
          <w:sz w:val="40"/>
          <w:szCs w:val="44"/>
        </w:rPr>
        <w:t>–</w:t>
      </w:r>
      <w:r w:rsidRPr="004F1B55">
        <w:rPr>
          <w:rFonts w:ascii="Arial" w:hAnsi="Arial" w:cs="Arial"/>
          <w:b/>
          <w:bCs/>
          <w:sz w:val="40"/>
          <w:szCs w:val="44"/>
        </w:rPr>
        <w:t xml:space="preserve"> </w:t>
      </w:r>
      <w:r w:rsidRPr="00995FBE">
        <w:rPr>
          <w:rFonts w:ascii="Arial" w:hAnsi="Arial" w:cs="Arial"/>
          <w:b/>
          <w:bCs/>
          <w:color w:val="00B050"/>
          <w:sz w:val="40"/>
          <w:szCs w:val="44"/>
        </w:rPr>
        <w:t>General Biology I Lab</w:t>
      </w:r>
    </w:p>
    <w:p w:rsidR="003655D8" w:rsidRPr="00AF7AB8" w:rsidRDefault="00C3277C" w:rsidP="00247F9C">
      <w:pPr>
        <w:jc w:val="center"/>
        <w:rPr>
          <w:rFonts w:ascii="Arial" w:hAnsi="Arial" w:cs="Arial"/>
          <w:color w:val="FF0000"/>
          <w:sz w:val="36"/>
          <w:szCs w:val="36"/>
        </w:rPr>
      </w:pPr>
      <w:r w:rsidRPr="00995FBE">
        <w:rPr>
          <w:rFonts w:ascii="Arial" w:hAnsi="Arial" w:cs="Arial"/>
          <w:sz w:val="36"/>
          <w:szCs w:val="36"/>
        </w:rPr>
        <w:t>FALL 2017</w:t>
      </w:r>
      <w:r w:rsidR="00AF7AB8" w:rsidRPr="00995FBE">
        <w:rPr>
          <w:rFonts w:ascii="Arial" w:hAnsi="Arial" w:cs="Arial"/>
          <w:sz w:val="36"/>
          <w:szCs w:val="36"/>
        </w:rPr>
        <w:t xml:space="preserve"> – </w:t>
      </w:r>
      <w:r w:rsidR="00153CA2">
        <w:rPr>
          <w:rFonts w:ascii="Arial" w:hAnsi="Arial" w:cs="Arial"/>
          <w:color w:val="FF0000"/>
          <w:sz w:val="36"/>
          <w:szCs w:val="36"/>
        </w:rPr>
        <w:t xml:space="preserve">Post </w:t>
      </w:r>
      <w:r w:rsidR="00AF7AB8" w:rsidRPr="00AF7AB8">
        <w:rPr>
          <w:rFonts w:ascii="Arial" w:hAnsi="Arial" w:cs="Arial"/>
          <w:color w:val="FF0000"/>
          <w:sz w:val="36"/>
          <w:szCs w:val="36"/>
        </w:rPr>
        <w:t>IRMA</w:t>
      </w:r>
    </w:p>
    <w:p w:rsidR="005A7C07" w:rsidRPr="005A7C07" w:rsidRDefault="005A7C07" w:rsidP="00247F9C">
      <w:pPr>
        <w:jc w:val="center"/>
        <w:rPr>
          <w:rFonts w:ascii="Arial" w:hAnsi="Arial" w:cs="Arial"/>
          <w:sz w:val="20"/>
          <w:szCs w:val="36"/>
        </w:rPr>
      </w:pPr>
      <w:bookmarkStart w:id="0" w:name="_GoBack"/>
      <w:bookmarkEnd w:id="0"/>
    </w:p>
    <w:tbl>
      <w:tblPr>
        <w:tblW w:w="10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5"/>
        <w:gridCol w:w="4230"/>
        <w:gridCol w:w="2610"/>
        <w:gridCol w:w="2160"/>
      </w:tblGrid>
      <w:tr w:rsidR="00060BEF" w:rsidRPr="00CE7D6F" w:rsidTr="008A1C12">
        <w:trPr>
          <w:trHeight w:val="432"/>
          <w:jc w:val="center"/>
        </w:trPr>
        <w:tc>
          <w:tcPr>
            <w:tcW w:w="10435" w:type="dxa"/>
            <w:gridSpan w:val="4"/>
            <w:tcBorders>
              <w:top w:val="single" w:sz="4" w:space="0" w:color="auto"/>
              <w:left w:val="single" w:sz="4" w:space="0" w:color="auto"/>
              <w:bottom w:val="single" w:sz="4" w:space="0" w:color="auto"/>
              <w:right w:val="single" w:sz="4" w:space="0" w:color="auto"/>
            </w:tcBorders>
            <w:vAlign w:val="center"/>
          </w:tcPr>
          <w:p w:rsidR="00060BEF" w:rsidRPr="001E3CC1" w:rsidRDefault="00060BEF" w:rsidP="008A1C12">
            <w:pPr>
              <w:spacing w:line="276" w:lineRule="auto"/>
              <w:jc w:val="center"/>
              <w:rPr>
                <w:rFonts w:ascii="Arial" w:hAnsi="Arial" w:cs="Arial"/>
                <w:color w:val="000000"/>
                <w:szCs w:val="28"/>
              </w:rPr>
            </w:pPr>
            <w:r>
              <w:rPr>
                <w:rFonts w:ascii="Arial" w:hAnsi="Arial" w:cs="Arial"/>
                <w:b/>
                <w:bCs/>
                <w:color w:val="000000"/>
                <w:szCs w:val="28"/>
              </w:rPr>
              <w:t xml:space="preserve">                                                                                                  </w:t>
            </w:r>
            <w:r w:rsidRPr="001E3CC1">
              <w:rPr>
                <w:rFonts w:ascii="Arial" w:hAnsi="Arial" w:cs="Arial"/>
                <w:b/>
                <w:bCs/>
                <w:color w:val="000000"/>
                <w:szCs w:val="28"/>
              </w:rPr>
              <w:t>READINGS</w:t>
            </w:r>
          </w:p>
        </w:tc>
      </w:tr>
      <w:tr w:rsidR="00060BEF" w:rsidRPr="00CE7D6F" w:rsidTr="008A1C12">
        <w:trPr>
          <w:trHeight w:val="512"/>
          <w:jc w:val="center"/>
        </w:trPr>
        <w:tc>
          <w:tcPr>
            <w:tcW w:w="1435" w:type="dxa"/>
            <w:tcBorders>
              <w:top w:val="single" w:sz="4" w:space="0" w:color="auto"/>
            </w:tcBorders>
            <w:vAlign w:val="center"/>
          </w:tcPr>
          <w:p w:rsidR="00060BEF" w:rsidRPr="001E3CC1" w:rsidRDefault="00060BEF" w:rsidP="008A1C12">
            <w:pPr>
              <w:spacing w:line="276" w:lineRule="auto"/>
              <w:jc w:val="center"/>
              <w:rPr>
                <w:rFonts w:ascii="Arial" w:hAnsi="Arial" w:cs="Arial"/>
                <w:b/>
                <w:color w:val="000000"/>
                <w:szCs w:val="28"/>
              </w:rPr>
            </w:pPr>
            <w:r>
              <w:rPr>
                <w:rFonts w:ascii="Arial" w:hAnsi="Arial" w:cs="Arial"/>
                <w:b/>
                <w:color w:val="000000"/>
                <w:szCs w:val="28"/>
              </w:rPr>
              <w:t>Week Of</w:t>
            </w:r>
          </w:p>
        </w:tc>
        <w:tc>
          <w:tcPr>
            <w:tcW w:w="4230" w:type="dxa"/>
            <w:tcBorders>
              <w:top w:val="single" w:sz="4" w:space="0" w:color="auto"/>
            </w:tcBorders>
            <w:vAlign w:val="center"/>
          </w:tcPr>
          <w:p w:rsidR="00060BEF" w:rsidRPr="001E3CC1" w:rsidRDefault="00060BEF" w:rsidP="008A1C12">
            <w:pPr>
              <w:spacing w:line="276" w:lineRule="auto"/>
              <w:jc w:val="center"/>
              <w:rPr>
                <w:rFonts w:ascii="Arial" w:hAnsi="Arial" w:cs="Arial"/>
                <w:b/>
                <w:color w:val="000000"/>
                <w:szCs w:val="28"/>
              </w:rPr>
            </w:pPr>
            <w:r w:rsidRPr="001E3CC1">
              <w:rPr>
                <w:rFonts w:ascii="Arial" w:hAnsi="Arial" w:cs="Arial"/>
                <w:b/>
                <w:color w:val="000000"/>
                <w:szCs w:val="28"/>
              </w:rPr>
              <w:t>Lab Topic</w:t>
            </w:r>
          </w:p>
        </w:tc>
        <w:tc>
          <w:tcPr>
            <w:tcW w:w="2610" w:type="dxa"/>
            <w:tcBorders>
              <w:top w:val="single" w:sz="4" w:space="0" w:color="auto"/>
            </w:tcBorders>
            <w:vAlign w:val="center"/>
          </w:tcPr>
          <w:p w:rsidR="00060BEF" w:rsidRPr="001E3CC1" w:rsidRDefault="00060BEF" w:rsidP="008A1C12">
            <w:pPr>
              <w:spacing w:line="276" w:lineRule="auto"/>
              <w:jc w:val="center"/>
              <w:rPr>
                <w:rFonts w:ascii="Arial" w:hAnsi="Arial" w:cs="Arial"/>
                <w:b/>
                <w:color w:val="000000"/>
                <w:szCs w:val="28"/>
              </w:rPr>
            </w:pPr>
            <w:r w:rsidRPr="001E3CC1">
              <w:rPr>
                <w:rFonts w:ascii="Arial" w:hAnsi="Arial" w:cs="Arial"/>
                <w:b/>
                <w:color w:val="000000"/>
                <w:szCs w:val="28"/>
              </w:rPr>
              <w:t>Lab Manual</w:t>
            </w:r>
            <w:r>
              <w:rPr>
                <w:rFonts w:ascii="Arial" w:hAnsi="Arial" w:cs="Arial"/>
                <w:b/>
                <w:color w:val="000000"/>
                <w:szCs w:val="28"/>
              </w:rPr>
              <w:t xml:space="preserve"> Section</w:t>
            </w:r>
          </w:p>
        </w:tc>
        <w:tc>
          <w:tcPr>
            <w:tcW w:w="2160" w:type="dxa"/>
            <w:tcBorders>
              <w:top w:val="single" w:sz="4" w:space="0" w:color="auto"/>
            </w:tcBorders>
            <w:vAlign w:val="center"/>
          </w:tcPr>
          <w:p w:rsidR="00060BEF" w:rsidRDefault="00060BEF" w:rsidP="008A1C12">
            <w:pPr>
              <w:spacing w:line="276" w:lineRule="auto"/>
              <w:jc w:val="center"/>
              <w:rPr>
                <w:rFonts w:ascii="Arial" w:hAnsi="Arial" w:cs="Arial"/>
                <w:b/>
                <w:color w:val="000000"/>
                <w:szCs w:val="28"/>
              </w:rPr>
            </w:pPr>
            <w:r>
              <w:rPr>
                <w:rFonts w:ascii="Arial" w:hAnsi="Arial" w:cs="Arial"/>
                <w:b/>
                <w:color w:val="000000"/>
                <w:szCs w:val="28"/>
              </w:rPr>
              <w:t xml:space="preserve">Lecture </w:t>
            </w:r>
            <w:r w:rsidRPr="001E3CC1">
              <w:rPr>
                <w:rFonts w:ascii="Arial" w:hAnsi="Arial" w:cs="Arial"/>
                <w:b/>
                <w:color w:val="000000"/>
                <w:szCs w:val="28"/>
              </w:rPr>
              <w:t>Text</w:t>
            </w:r>
          </w:p>
          <w:p w:rsidR="00060BEF" w:rsidRPr="001E3CC1" w:rsidRDefault="00060BEF" w:rsidP="008A1C12">
            <w:pPr>
              <w:spacing w:line="276" w:lineRule="auto"/>
              <w:jc w:val="center"/>
              <w:rPr>
                <w:rFonts w:ascii="Arial" w:hAnsi="Arial" w:cs="Arial"/>
                <w:b/>
                <w:color w:val="000000"/>
                <w:szCs w:val="28"/>
              </w:rPr>
            </w:pPr>
            <w:r>
              <w:rPr>
                <w:rFonts w:ascii="Arial" w:hAnsi="Arial" w:cs="Arial"/>
                <w:b/>
                <w:color w:val="000000"/>
                <w:szCs w:val="28"/>
              </w:rPr>
              <w:t>(OpenStax)</w:t>
            </w:r>
          </w:p>
        </w:tc>
      </w:tr>
      <w:tr w:rsidR="00060BEF" w:rsidRPr="00CE7D6F" w:rsidTr="008A1C12">
        <w:trPr>
          <w:trHeight w:val="422"/>
          <w:jc w:val="center"/>
        </w:trPr>
        <w:tc>
          <w:tcPr>
            <w:tcW w:w="1435" w:type="dxa"/>
            <w:vAlign w:val="center"/>
          </w:tcPr>
          <w:p w:rsidR="00060BEF" w:rsidRPr="001E3CC1" w:rsidRDefault="00060BEF" w:rsidP="008A1C12">
            <w:pPr>
              <w:spacing w:line="276" w:lineRule="auto"/>
              <w:rPr>
                <w:rFonts w:ascii="Arial" w:hAnsi="Arial" w:cs="Arial"/>
                <w:sz w:val="22"/>
                <w:szCs w:val="22"/>
              </w:rPr>
            </w:pPr>
            <w:r>
              <w:rPr>
                <w:rFonts w:ascii="Arial" w:hAnsi="Arial" w:cs="Arial"/>
                <w:sz w:val="22"/>
                <w:szCs w:val="22"/>
              </w:rPr>
              <w:t>August 28</w:t>
            </w:r>
          </w:p>
        </w:tc>
        <w:tc>
          <w:tcPr>
            <w:tcW w:w="4230" w:type="dxa"/>
            <w:vAlign w:val="center"/>
          </w:tcPr>
          <w:p w:rsidR="00060BEF" w:rsidRPr="001E3CC1" w:rsidRDefault="00060BEF" w:rsidP="008A1C12">
            <w:pPr>
              <w:spacing w:line="276" w:lineRule="auto"/>
              <w:rPr>
                <w:rFonts w:ascii="Arial" w:hAnsi="Arial" w:cs="Arial"/>
                <w:sz w:val="22"/>
                <w:szCs w:val="22"/>
              </w:rPr>
            </w:pPr>
            <w:r w:rsidRPr="001E3CC1">
              <w:rPr>
                <w:rFonts w:ascii="Arial" w:hAnsi="Arial" w:cs="Arial"/>
                <w:sz w:val="22"/>
                <w:szCs w:val="22"/>
              </w:rPr>
              <w:t xml:space="preserve">Introduction, </w:t>
            </w:r>
            <w:r>
              <w:rPr>
                <w:rFonts w:ascii="Arial" w:hAnsi="Arial" w:cs="Arial"/>
                <w:sz w:val="22"/>
                <w:szCs w:val="22"/>
              </w:rPr>
              <w:t>S</w:t>
            </w:r>
            <w:r w:rsidRPr="001E3CC1">
              <w:rPr>
                <w:rFonts w:ascii="Arial" w:hAnsi="Arial" w:cs="Arial"/>
                <w:sz w:val="22"/>
                <w:szCs w:val="22"/>
              </w:rPr>
              <w:t>afety</w:t>
            </w:r>
            <w:r>
              <w:rPr>
                <w:rFonts w:ascii="Arial" w:hAnsi="Arial" w:cs="Arial"/>
                <w:sz w:val="22"/>
                <w:szCs w:val="22"/>
              </w:rPr>
              <w:t>; M</w:t>
            </w:r>
            <w:r w:rsidRPr="001E3CC1">
              <w:rPr>
                <w:rFonts w:ascii="Arial" w:hAnsi="Arial" w:cs="Arial"/>
                <w:sz w:val="22"/>
                <w:szCs w:val="22"/>
              </w:rPr>
              <w:t>etric</w:t>
            </w:r>
          </w:p>
        </w:tc>
        <w:tc>
          <w:tcPr>
            <w:tcW w:w="2610" w:type="dxa"/>
            <w:vAlign w:val="center"/>
          </w:tcPr>
          <w:p w:rsidR="00060BEF" w:rsidRPr="001E3CC1" w:rsidRDefault="00060BEF" w:rsidP="008A1C12">
            <w:pPr>
              <w:spacing w:line="276" w:lineRule="auto"/>
              <w:rPr>
                <w:rFonts w:ascii="Arial" w:hAnsi="Arial" w:cs="Arial"/>
                <w:sz w:val="22"/>
                <w:szCs w:val="22"/>
              </w:rPr>
            </w:pPr>
            <w:r>
              <w:rPr>
                <w:rFonts w:ascii="Arial" w:hAnsi="Arial" w:cs="Arial"/>
                <w:sz w:val="22"/>
                <w:szCs w:val="22"/>
              </w:rPr>
              <w:t xml:space="preserve">v-viii; </w:t>
            </w:r>
            <w:r w:rsidRPr="003B0F83">
              <w:rPr>
                <w:rFonts w:ascii="Arial" w:hAnsi="Arial" w:cs="Arial"/>
                <w:b/>
                <w:sz w:val="22"/>
                <w:szCs w:val="22"/>
              </w:rPr>
              <w:t>Ex 1</w:t>
            </w:r>
            <w:r>
              <w:rPr>
                <w:rFonts w:ascii="Arial" w:hAnsi="Arial" w:cs="Arial"/>
                <w:sz w:val="22"/>
                <w:szCs w:val="22"/>
              </w:rPr>
              <w:t xml:space="preserve"> pgs.1-11 </w:t>
            </w:r>
          </w:p>
        </w:tc>
        <w:tc>
          <w:tcPr>
            <w:tcW w:w="2160" w:type="dxa"/>
            <w:vAlign w:val="center"/>
          </w:tcPr>
          <w:p w:rsidR="00060BEF" w:rsidRPr="001E3CC1" w:rsidRDefault="00060BEF" w:rsidP="008A1C12">
            <w:pPr>
              <w:spacing w:line="276" w:lineRule="auto"/>
              <w:rPr>
                <w:rFonts w:ascii="Arial" w:hAnsi="Arial" w:cs="Arial"/>
                <w:sz w:val="22"/>
                <w:szCs w:val="22"/>
              </w:rPr>
            </w:pPr>
            <w:r>
              <w:rPr>
                <w:rFonts w:ascii="Arial" w:hAnsi="Arial" w:cs="Arial"/>
                <w:sz w:val="22"/>
                <w:szCs w:val="22"/>
              </w:rPr>
              <w:t>p. 1431 Append C</w:t>
            </w:r>
          </w:p>
        </w:tc>
      </w:tr>
      <w:tr w:rsidR="00060BEF" w:rsidRPr="00CE7D6F" w:rsidTr="00AF7AB8">
        <w:trPr>
          <w:trHeight w:val="449"/>
          <w:jc w:val="center"/>
        </w:trPr>
        <w:tc>
          <w:tcPr>
            <w:tcW w:w="1435" w:type="dxa"/>
            <w:shd w:val="clear" w:color="auto" w:fill="BFBFBF" w:themeFill="background1" w:themeFillShade="BF"/>
            <w:vAlign w:val="center"/>
          </w:tcPr>
          <w:p w:rsidR="00060BEF" w:rsidRPr="001E3CC1" w:rsidRDefault="00060BEF" w:rsidP="008A1C12">
            <w:pPr>
              <w:spacing w:line="276" w:lineRule="auto"/>
              <w:rPr>
                <w:rFonts w:ascii="Arial" w:hAnsi="Arial" w:cs="Arial"/>
                <w:sz w:val="22"/>
                <w:szCs w:val="22"/>
              </w:rPr>
            </w:pPr>
            <w:r>
              <w:rPr>
                <w:rFonts w:ascii="Arial" w:hAnsi="Arial" w:cs="Arial"/>
                <w:sz w:val="22"/>
                <w:szCs w:val="22"/>
              </w:rPr>
              <w:t>Sept 4</w:t>
            </w:r>
            <w:r w:rsidR="000B14DB">
              <w:rPr>
                <w:rFonts w:ascii="Arial" w:hAnsi="Arial" w:cs="Arial"/>
                <w:sz w:val="22"/>
                <w:szCs w:val="22"/>
              </w:rPr>
              <w:t xml:space="preserve"> (hurricane days)</w:t>
            </w:r>
          </w:p>
        </w:tc>
        <w:tc>
          <w:tcPr>
            <w:tcW w:w="4230" w:type="dxa"/>
            <w:shd w:val="clear" w:color="auto" w:fill="BFBFBF" w:themeFill="background1" w:themeFillShade="BF"/>
            <w:vAlign w:val="center"/>
          </w:tcPr>
          <w:p w:rsidR="00060BEF" w:rsidRPr="00FA0EA5" w:rsidRDefault="00060BEF" w:rsidP="008A1C12">
            <w:pPr>
              <w:spacing w:line="276" w:lineRule="auto"/>
            </w:pPr>
            <w:r>
              <w:rPr>
                <w:rFonts w:ascii="Arial" w:hAnsi="Arial" w:cs="Arial"/>
                <w:sz w:val="22"/>
                <w:szCs w:val="22"/>
              </w:rPr>
              <w:t>Metric; Microscope</w:t>
            </w:r>
            <w:r>
              <w:t xml:space="preserve"> </w:t>
            </w:r>
            <w:r w:rsidRPr="00FA0EA5">
              <w:rPr>
                <w:rFonts w:ascii="Arial" w:hAnsi="Arial" w:cs="Arial"/>
                <w:b/>
                <w:sz w:val="22"/>
                <w:u w:val="single"/>
              </w:rPr>
              <w:t>(Monday Holiday)</w:t>
            </w:r>
          </w:p>
        </w:tc>
        <w:tc>
          <w:tcPr>
            <w:tcW w:w="2610" w:type="dxa"/>
            <w:shd w:val="clear" w:color="auto" w:fill="BFBFBF" w:themeFill="background1" w:themeFillShade="BF"/>
            <w:vAlign w:val="center"/>
          </w:tcPr>
          <w:p w:rsidR="00060BEF" w:rsidRPr="001E3CC1" w:rsidRDefault="00060BEF" w:rsidP="008A1C12">
            <w:pPr>
              <w:spacing w:line="276" w:lineRule="auto"/>
              <w:rPr>
                <w:rFonts w:ascii="Arial" w:hAnsi="Arial" w:cs="Arial"/>
                <w:sz w:val="22"/>
                <w:szCs w:val="22"/>
              </w:rPr>
            </w:pPr>
            <w:r w:rsidRPr="003B0F83">
              <w:rPr>
                <w:rFonts w:ascii="Arial" w:hAnsi="Arial" w:cs="Arial"/>
                <w:b/>
                <w:sz w:val="22"/>
                <w:szCs w:val="22"/>
              </w:rPr>
              <w:t>Ex 2</w:t>
            </w:r>
            <w:r>
              <w:rPr>
                <w:rFonts w:ascii="Arial" w:hAnsi="Arial" w:cs="Arial"/>
                <w:sz w:val="22"/>
                <w:szCs w:val="22"/>
              </w:rPr>
              <w:t xml:space="preserve"> p.13-24 ; lab review </w:t>
            </w:r>
          </w:p>
        </w:tc>
        <w:tc>
          <w:tcPr>
            <w:tcW w:w="2160" w:type="dxa"/>
            <w:vAlign w:val="center"/>
          </w:tcPr>
          <w:p w:rsidR="00060BEF" w:rsidRPr="001E3CC1" w:rsidRDefault="00060BEF" w:rsidP="008A1C12">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 xml:space="preserve">104-106 </w:t>
            </w:r>
          </w:p>
        </w:tc>
      </w:tr>
      <w:tr w:rsidR="00060BEF" w:rsidRPr="00CE7D6F" w:rsidTr="00AF7AB8">
        <w:trPr>
          <w:trHeight w:val="728"/>
          <w:jc w:val="center"/>
        </w:trPr>
        <w:tc>
          <w:tcPr>
            <w:tcW w:w="1435" w:type="dxa"/>
            <w:shd w:val="clear" w:color="auto" w:fill="BFBFBF" w:themeFill="background1" w:themeFillShade="BF"/>
            <w:vAlign w:val="center"/>
          </w:tcPr>
          <w:p w:rsidR="00060BEF" w:rsidRPr="001E3CC1" w:rsidRDefault="00060BEF" w:rsidP="008A1C12">
            <w:pPr>
              <w:spacing w:line="276" w:lineRule="auto"/>
              <w:rPr>
                <w:rFonts w:ascii="Arial" w:hAnsi="Arial" w:cs="Arial"/>
                <w:b/>
                <w:bCs/>
                <w:sz w:val="22"/>
                <w:szCs w:val="22"/>
              </w:rPr>
            </w:pPr>
            <w:r>
              <w:rPr>
                <w:rFonts w:ascii="Arial" w:hAnsi="Arial" w:cs="Arial"/>
                <w:sz w:val="22"/>
                <w:szCs w:val="22"/>
              </w:rPr>
              <w:t>Sept 11</w:t>
            </w:r>
            <w:r w:rsidR="000B14DB">
              <w:rPr>
                <w:rFonts w:ascii="Arial" w:hAnsi="Arial" w:cs="Arial"/>
                <w:sz w:val="22"/>
                <w:szCs w:val="22"/>
              </w:rPr>
              <w:t xml:space="preserve"> (hurricane week)</w:t>
            </w:r>
          </w:p>
        </w:tc>
        <w:tc>
          <w:tcPr>
            <w:tcW w:w="4230" w:type="dxa"/>
            <w:shd w:val="clear" w:color="auto" w:fill="BFBFBF" w:themeFill="background1" w:themeFillShade="BF"/>
            <w:vAlign w:val="center"/>
          </w:tcPr>
          <w:p w:rsidR="00060BEF" w:rsidRPr="00387217" w:rsidRDefault="00060BEF" w:rsidP="008A1C12">
            <w:pPr>
              <w:spacing w:line="276" w:lineRule="auto"/>
              <w:rPr>
                <w:rFonts w:ascii="Arial" w:hAnsi="Arial" w:cs="Arial"/>
                <w:sz w:val="22"/>
                <w:szCs w:val="22"/>
              </w:rPr>
            </w:pPr>
            <w:r w:rsidRPr="001E3CC1">
              <w:rPr>
                <w:rFonts w:ascii="Arial" w:hAnsi="Arial" w:cs="Arial"/>
                <w:sz w:val="22"/>
                <w:szCs w:val="22"/>
              </w:rPr>
              <w:t>Cell structure</w:t>
            </w:r>
            <w:r>
              <w:rPr>
                <w:rFonts w:ascii="Arial" w:hAnsi="Arial" w:cs="Arial"/>
                <w:sz w:val="22"/>
                <w:szCs w:val="22"/>
              </w:rPr>
              <w:t xml:space="preserve">; pH </w:t>
            </w:r>
          </w:p>
        </w:tc>
        <w:tc>
          <w:tcPr>
            <w:tcW w:w="2610" w:type="dxa"/>
            <w:shd w:val="clear" w:color="auto" w:fill="BFBFBF" w:themeFill="background1" w:themeFillShade="BF"/>
            <w:vAlign w:val="center"/>
          </w:tcPr>
          <w:p w:rsidR="00060BEF" w:rsidRPr="001E3CC1" w:rsidRDefault="00060BEF" w:rsidP="008A1C12">
            <w:pPr>
              <w:spacing w:line="276" w:lineRule="auto"/>
              <w:rPr>
                <w:rFonts w:ascii="Arial" w:hAnsi="Arial" w:cs="Arial"/>
                <w:sz w:val="22"/>
                <w:szCs w:val="22"/>
              </w:rPr>
            </w:pPr>
            <w:r w:rsidRPr="003B0F83">
              <w:rPr>
                <w:rFonts w:ascii="Arial" w:hAnsi="Arial" w:cs="Arial"/>
                <w:b/>
                <w:sz w:val="22"/>
                <w:szCs w:val="22"/>
              </w:rPr>
              <w:t>Ex 3</w:t>
            </w:r>
            <w:r>
              <w:rPr>
                <w:rFonts w:ascii="Arial" w:hAnsi="Arial" w:cs="Arial"/>
                <w:sz w:val="22"/>
                <w:szCs w:val="22"/>
              </w:rPr>
              <w:t xml:space="preserve"> p. 25-34; p. 43-44, review</w:t>
            </w:r>
          </w:p>
        </w:tc>
        <w:tc>
          <w:tcPr>
            <w:tcW w:w="2160" w:type="dxa"/>
            <w:vAlign w:val="center"/>
          </w:tcPr>
          <w:p w:rsidR="00060BEF" w:rsidRPr="001E3CC1" w:rsidRDefault="00060BEF" w:rsidP="008A1C12">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103-110; 51-53</w:t>
            </w:r>
          </w:p>
        </w:tc>
      </w:tr>
      <w:tr w:rsidR="000B14DB" w:rsidRPr="00CE7D6F" w:rsidTr="008A1C12">
        <w:trPr>
          <w:trHeight w:val="728"/>
          <w:jc w:val="center"/>
        </w:trPr>
        <w:tc>
          <w:tcPr>
            <w:tcW w:w="1435" w:type="dxa"/>
            <w:vAlign w:val="center"/>
          </w:tcPr>
          <w:p w:rsidR="000B14DB" w:rsidRDefault="000B14DB" w:rsidP="008A1C12">
            <w:pPr>
              <w:spacing w:line="276" w:lineRule="auto"/>
              <w:rPr>
                <w:rFonts w:ascii="Arial" w:hAnsi="Arial" w:cs="Arial"/>
                <w:sz w:val="22"/>
                <w:szCs w:val="22"/>
              </w:rPr>
            </w:pPr>
            <w:r>
              <w:rPr>
                <w:rFonts w:ascii="Arial" w:hAnsi="Arial" w:cs="Arial"/>
                <w:sz w:val="22"/>
                <w:szCs w:val="22"/>
              </w:rPr>
              <w:t>Sept 18</w:t>
            </w:r>
          </w:p>
        </w:tc>
        <w:tc>
          <w:tcPr>
            <w:tcW w:w="4230" w:type="dxa"/>
            <w:vAlign w:val="center"/>
          </w:tcPr>
          <w:p w:rsidR="000B14DB" w:rsidRPr="001E3CC1" w:rsidRDefault="000B14DB" w:rsidP="008A1C12">
            <w:pPr>
              <w:spacing w:line="276" w:lineRule="auto"/>
              <w:rPr>
                <w:rFonts w:ascii="Arial" w:hAnsi="Arial" w:cs="Arial"/>
                <w:sz w:val="22"/>
                <w:szCs w:val="22"/>
              </w:rPr>
            </w:pPr>
            <w:r>
              <w:rPr>
                <w:rFonts w:ascii="Arial" w:hAnsi="Arial" w:cs="Arial"/>
                <w:sz w:val="22"/>
                <w:szCs w:val="22"/>
              </w:rPr>
              <w:t>Metric (cont.), Microscope, Cell Structure and pH</w:t>
            </w:r>
          </w:p>
        </w:tc>
        <w:tc>
          <w:tcPr>
            <w:tcW w:w="2610" w:type="dxa"/>
            <w:vAlign w:val="center"/>
          </w:tcPr>
          <w:p w:rsidR="000B14DB" w:rsidRPr="003B0F83" w:rsidRDefault="000B14DB" w:rsidP="008A1C12">
            <w:pPr>
              <w:spacing w:line="276" w:lineRule="auto"/>
              <w:rPr>
                <w:rFonts w:ascii="Arial" w:hAnsi="Arial" w:cs="Arial"/>
                <w:b/>
                <w:sz w:val="22"/>
                <w:szCs w:val="22"/>
              </w:rPr>
            </w:pPr>
            <w:r w:rsidRPr="003B0F83">
              <w:rPr>
                <w:rFonts w:ascii="Arial" w:hAnsi="Arial" w:cs="Arial"/>
                <w:b/>
                <w:sz w:val="22"/>
                <w:szCs w:val="22"/>
              </w:rPr>
              <w:t>Ex 1</w:t>
            </w:r>
            <w:r>
              <w:rPr>
                <w:rFonts w:ascii="Arial" w:hAnsi="Arial" w:cs="Arial"/>
                <w:sz w:val="22"/>
                <w:szCs w:val="22"/>
              </w:rPr>
              <w:t xml:space="preserve"> pgs.1-11, </w:t>
            </w:r>
            <w:r w:rsidRPr="003B0F83">
              <w:rPr>
                <w:rFonts w:ascii="Arial" w:hAnsi="Arial" w:cs="Arial"/>
                <w:b/>
                <w:sz w:val="22"/>
                <w:szCs w:val="22"/>
              </w:rPr>
              <w:t>Ex 2</w:t>
            </w:r>
            <w:r>
              <w:rPr>
                <w:rFonts w:ascii="Arial" w:hAnsi="Arial" w:cs="Arial"/>
                <w:sz w:val="22"/>
                <w:szCs w:val="22"/>
              </w:rPr>
              <w:t xml:space="preserve"> p.13-24, </w:t>
            </w:r>
            <w:r w:rsidRPr="003B0F83">
              <w:rPr>
                <w:rFonts w:ascii="Arial" w:hAnsi="Arial" w:cs="Arial"/>
                <w:b/>
                <w:sz w:val="22"/>
                <w:szCs w:val="22"/>
              </w:rPr>
              <w:t>Ex 3</w:t>
            </w:r>
            <w:r>
              <w:rPr>
                <w:rFonts w:ascii="Arial" w:hAnsi="Arial" w:cs="Arial"/>
                <w:sz w:val="22"/>
                <w:szCs w:val="22"/>
              </w:rPr>
              <w:t xml:space="preserve"> p. 25-34, p. 43-44</w:t>
            </w:r>
          </w:p>
        </w:tc>
        <w:tc>
          <w:tcPr>
            <w:tcW w:w="2160" w:type="dxa"/>
            <w:vAlign w:val="center"/>
          </w:tcPr>
          <w:p w:rsidR="000B14DB" w:rsidRPr="001E3CC1" w:rsidRDefault="000B14DB" w:rsidP="008A1C12">
            <w:pPr>
              <w:spacing w:line="276" w:lineRule="auto"/>
              <w:rPr>
                <w:rFonts w:ascii="Arial" w:hAnsi="Arial" w:cs="Arial"/>
                <w:sz w:val="22"/>
                <w:szCs w:val="22"/>
              </w:rPr>
            </w:pPr>
            <w:r>
              <w:rPr>
                <w:rFonts w:ascii="Arial" w:hAnsi="Arial" w:cs="Arial"/>
                <w:sz w:val="22"/>
                <w:szCs w:val="22"/>
              </w:rPr>
              <w:t xml:space="preserve">p. 1431 Append C, </w:t>
            </w:r>
            <w:r w:rsidRPr="001E3CC1">
              <w:rPr>
                <w:rFonts w:ascii="Arial" w:hAnsi="Arial" w:cs="Arial"/>
                <w:sz w:val="22"/>
                <w:szCs w:val="22"/>
              </w:rPr>
              <w:t xml:space="preserve">p. </w:t>
            </w:r>
            <w:r>
              <w:rPr>
                <w:rFonts w:ascii="Arial" w:hAnsi="Arial" w:cs="Arial"/>
                <w:sz w:val="22"/>
                <w:szCs w:val="22"/>
              </w:rPr>
              <w:t xml:space="preserve">104-106, </w:t>
            </w:r>
            <w:r w:rsidRPr="001E3CC1">
              <w:rPr>
                <w:rFonts w:ascii="Arial" w:hAnsi="Arial" w:cs="Arial"/>
                <w:sz w:val="22"/>
                <w:szCs w:val="22"/>
              </w:rPr>
              <w:t xml:space="preserve">p. </w:t>
            </w:r>
            <w:r>
              <w:rPr>
                <w:rFonts w:ascii="Arial" w:hAnsi="Arial" w:cs="Arial"/>
                <w:sz w:val="22"/>
                <w:szCs w:val="22"/>
              </w:rPr>
              <w:t>103-110; 51-53</w:t>
            </w:r>
          </w:p>
        </w:tc>
      </w:tr>
      <w:tr w:rsidR="00060BEF" w:rsidRPr="00CE7D6F" w:rsidTr="008A1C12">
        <w:trPr>
          <w:trHeight w:val="404"/>
          <w:jc w:val="center"/>
        </w:trPr>
        <w:tc>
          <w:tcPr>
            <w:tcW w:w="1435" w:type="dxa"/>
            <w:vAlign w:val="center"/>
          </w:tcPr>
          <w:p w:rsidR="00060BEF" w:rsidRPr="001E3CC1" w:rsidRDefault="000B14DB" w:rsidP="008A1C12">
            <w:pPr>
              <w:spacing w:line="276" w:lineRule="auto"/>
              <w:rPr>
                <w:rFonts w:ascii="Arial" w:hAnsi="Arial" w:cs="Arial"/>
                <w:sz w:val="22"/>
                <w:szCs w:val="22"/>
              </w:rPr>
            </w:pPr>
            <w:r>
              <w:rPr>
                <w:rFonts w:ascii="Arial" w:hAnsi="Arial" w:cs="Arial"/>
                <w:bCs/>
                <w:sz w:val="22"/>
                <w:szCs w:val="22"/>
              </w:rPr>
              <w:t>Sept 25</w:t>
            </w:r>
          </w:p>
        </w:tc>
        <w:tc>
          <w:tcPr>
            <w:tcW w:w="4230" w:type="dxa"/>
            <w:vAlign w:val="center"/>
          </w:tcPr>
          <w:p w:rsidR="00060BEF" w:rsidRPr="00CA7543" w:rsidRDefault="00060BEF" w:rsidP="008A1C12">
            <w:pPr>
              <w:spacing w:line="276" w:lineRule="auto"/>
              <w:rPr>
                <w:rFonts w:ascii="Arial" w:hAnsi="Arial" w:cs="Arial"/>
                <w:b/>
                <w:sz w:val="22"/>
                <w:szCs w:val="22"/>
              </w:rPr>
            </w:pPr>
            <w:r w:rsidRPr="001E3CC1">
              <w:rPr>
                <w:rFonts w:ascii="Arial" w:hAnsi="Arial" w:cs="Arial"/>
                <w:b/>
                <w:bCs/>
                <w:sz w:val="22"/>
                <w:szCs w:val="22"/>
              </w:rPr>
              <w:t xml:space="preserve">TEST </w:t>
            </w:r>
            <w:r w:rsidRPr="001E3CC1">
              <w:rPr>
                <w:rFonts w:ascii="Times New Roman" w:hAnsi="Times New Roman"/>
                <w:b/>
                <w:bCs/>
                <w:sz w:val="22"/>
                <w:szCs w:val="22"/>
              </w:rPr>
              <w:t>I</w:t>
            </w:r>
            <w:r>
              <w:rPr>
                <w:rFonts w:ascii="Times New Roman" w:hAnsi="Times New Roman"/>
                <w:b/>
                <w:bCs/>
                <w:sz w:val="22"/>
                <w:szCs w:val="22"/>
              </w:rPr>
              <w:t xml:space="preserve">; </w:t>
            </w:r>
            <w:r w:rsidRPr="001E3CC1">
              <w:rPr>
                <w:rFonts w:ascii="Arial" w:hAnsi="Arial" w:cs="Arial"/>
                <w:sz w:val="22"/>
                <w:szCs w:val="22"/>
              </w:rPr>
              <w:t>Enzymes</w:t>
            </w:r>
          </w:p>
        </w:tc>
        <w:tc>
          <w:tcPr>
            <w:tcW w:w="2610" w:type="dxa"/>
            <w:vAlign w:val="center"/>
          </w:tcPr>
          <w:p w:rsidR="00060BEF" w:rsidRDefault="00060BEF" w:rsidP="008A1C12">
            <w:pPr>
              <w:spacing w:line="276" w:lineRule="auto"/>
              <w:rPr>
                <w:rFonts w:ascii="Arial" w:hAnsi="Arial" w:cs="Arial"/>
                <w:sz w:val="22"/>
                <w:szCs w:val="22"/>
              </w:rPr>
            </w:pPr>
            <w:r w:rsidRPr="003B0F83">
              <w:rPr>
                <w:rFonts w:ascii="Arial" w:hAnsi="Arial" w:cs="Arial"/>
                <w:b/>
                <w:sz w:val="22"/>
                <w:szCs w:val="22"/>
              </w:rPr>
              <w:t>Ex 5</w:t>
            </w:r>
            <w:r>
              <w:rPr>
                <w:rFonts w:ascii="Arial" w:hAnsi="Arial" w:cs="Arial"/>
                <w:sz w:val="22"/>
                <w:szCs w:val="22"/>
              </w:rPr>
              <w:t xml:space="preserve"> p. 45-52, lab review</w:t>
            </w:r>
          </w:p>
        </w:tc>
        <w:tc>
          <w:tcPr>
            <w:tcW w:w="2160" w:type="dxa"/>
            <w:vAlign w:val="center"/>
          </w:tcPr>
          <w:p w:rsidR="00060BEF" w:rsidRPr="001E3CC1" w:rsidRDefault="00060BEF" w:rsidP="008A1C12">
            <w:pPr>
              <w:spacing w:line="276" w:lineRule="auto"/>
              <w:rPr>
                <w:rFonts w:ascii="Arial" w:hAnsi="Arial" w:cs="Arial"/>
                <w:sz w:val="22"/>
                <w:szCs w:val="22"/>
              </w:rPr>
            </w:pPr>
            <w:r>
              <w:rPr>
                <w:rFonts w:ascii="Arial" w:hAnsi="Arial" w:cs="Arial"/>
                <w:sz w:val="22"/>
                <w:szCs w:val="22"/>
              </w:rPr>
              <w:t>p. 180-189</w:t>
            </w:r>
          </w:p>
        </w:tc>
      </w:tr>
      <w:tr w:rsidR="00060BEF" w:rsidRPr="00CE7D6F" w:rsidTr="008A1C12">
        <w:trPr>
          <w:trHeight w:val="377"/>
          <w:jc w:val="center"/>
        </w:trPr>
        <w:tc>
          <w:tcPr>
            <w:tcW w:w="1435" w:type="dxa"/>
            <w:vAlign w:val="center"/>
          </w:tcPr>
          <w:p w:rsidR="00060BEF" w:rsidRDefault="000B14DB" w:rsidP="008A1C12">
            <w:pPr>
              <w:spacing w:line="276" w:lineRule="auto"/>
              <w:rPr>
                <w:rFonts w:ascii="Arial" w:hAnsi="Arial" w:cs="Arial"/>
                <w:sz w:val="22"/>
                <w:szCs w:val="22"/>
              </w:rPr>
            </w:pPr>
            <w:r>
              <w:rPr>
                <w:rFonts w:ascii="Arial" w:hAnsi="Arial" w:cs="Arial"/>
                <w:sz w:val="22"/>
                <w:szCs w:val="22"/>
              </w:rPr>
              <w:t>Oct 2</w:t>
            </w:r>
          </w:p>
        </w:tc>
        <w:tc>
          <w:tcPr>
            <w:tcW w:w="4230" w:type="dxa"/>
            <w:vAlign w:val="center"/>
          </w:tcPr>
          <w:p w:rsidR="00060BEF" w:rsidRPr="001E3CC1" w:rsidRDefault="00060BEF" w:rsidP="008A1C12">
            <w:pPr>
              <w:spacing w:line="276" w:lineRule="auto"/>
              <w:rPr>
                <w:rFonts w:ascii="Arial" w:hAnsi="Arial" w:cs="Arial"/>
                <w:sz w:val="22"/>
                <w:szCs w:val="22"/>
              </w:rPr>
            </w:pPr>
            <w:r w:rsidRPr="001E3CC1">
              <w:rPr>
                <w:rFonts w:ascii="Arial" w:hAnsi="Arial" w:cs="Arial"/>
                <w:sz w:val="22"/>
                <w:szCs w:val="22"/>
              </w:rPr>
              <w:t>Cell function</w:t>
            </w:r>
            <w:r>
              <w:rPr>
                <w:rFonts w:ascii="Arial" w:hAnsi="Arial" w:cs="Arial"/>
                <w:sz w:val="22"/>
                <w:szCs w:val="22"/>
              </w:rPr>
              <w:t>, Diffusion and Osmosis</w:t>
            </w:r>
          </w:p>
        </w:tc>
        <w:tc>
          <w:tcPr>
            <w:tcW w:w="2610" w:type="dxa"/>
            <w:vAlign w:val="center"/>
          </w:tcPr>
          <w:p w:rsidR="00060BEF" w:rsidRPr="001E3CC1" w:rsidRDefault="00060BEF" w:rsidP="008A1C12">
            <w:pPr>
              <w:spacing w:line="276" w:lineRule="auto"/>
              <w:rPr>
                <w:rFonts w:ascii="Arial" w:hAnsi="Arial" w:cs="Arial"/>
                <w:sz w:val="22"/>
                <w:szCs w:val="22"/>
              </w:rPr>
            </w:pPr>
            <w:r w:rsidRPr="003B0F83">
              <w:rPr>
                <w:rFonts w:ascii="Arial" w:hAnsi="Arial" w:cs="Arial"/>
                <w:b/>
                <w:sz w:val="22"/>
                <w:szCs w:val="22"/>
              </w:rPr>
              <w:t xml:space="preserve">Ex </w:t>
            </w:r>
            <w:r>
              <w:rPr>
                <w:rFonts w:ascii="Arial" w:hAnsi="Arial" w:cs="Arial"/>
                <w:b/>
                <w:sz w:val="22"/>
                <w:szCs w:val="22"/>
              </w:rPr>
              <w:t>4</w:t>
            </w:r>
            <w:r>
              <w:rPr>
                <w:rFonts w:ascii="Arial" w:hAnsi="Arial" w:cs="Arial"/>
                <w:sz w:val="22"/>
                <w:szCs w:val="22"/>
              </w:rPr>
              <w:t xml:space="preserve"> p. 35-42; lab review </w:t>
            </w:r>
          </w:p>
        </w:tc>
        <w:tc>
          <w:tcPr>
            <w:tcW w:w="2160" w:type="dxa"/>
            <w:vAlign w:val="center"/>
          </w:tcPr>
          <w:p w:rsidR="00060BEF" w:rsidRPr="001E3CC1" w:rsidRDefault="00060BEF" w:rsidP="008A1C12">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 xml:space="preserve">1190; 143-150, 103 </w:t>
            </w:r>
          </w:p>
        </w:tc>
      </w:tr>
      <w:tr w:rsidR="00060BEF" w:rsidRPr="00CE7D6F" w:rsidTr="008A1C12">
        <w:trPr>
          <w:trHeight w:val="332"/>
          <w:jc w:val="center"/>
        </w:trPr>
        <w:tc>
          <w:tcPr>
            <w:tcW w:w="1435" w:type="dxa"/>
            <w:vAlign w:val="center"/>
          </w:tcPr>
          <w:p w:rsidR="00060BEF" w:rsidRPr="001E3CC1" w:rsidRDefault="00060BEF" w:rsidP="008A1C12">
            <w:pPr>
              <w:spacing w:line="276" w:lineRule="auto"/>
              <w:rPr>
                <w:rFonts w:ascii="Arial" w:hAnsi="Arial" w:cs="Arial"/>
                <w:sz w:val="22"/>
                <w:szCs w:val="22"/>
              </w:rPr>
            </w:pPr>
            <w:r>
              <w:rPr>
                <w:rFonts w:ascii="Arial" w:hAnsi="Arial" w:cs="Arial"/>
                <w:sz w:val="22"/>
                <w:szCs w:val="22"/>
              </w:rPr>
              <w:t xml:space="preserve">Oct </w:t>
            </w:r>
            <w:r w:rsidR="000B14DB">
              <w:rPr>
                <w:rFonts w:ascii="Arial" w:hAnsi="Arial" w:cs="Arial"/>
                <w:sz w:val="22"/>
                <w:szCs w:val="22"/>
              </w:rPr>
              <w:t>9</w:t>
            </w:r>
          </w:p>
        </w:tc>
        <w:tc>
          <w:tcPr>
            <w:tcW w:w="4230" w:type="dxa"/>
            <w:vAlign w:val="center"/>
          </w:tcPr>
          <w:p w:rsidR="00060BEF" w:rsidRPr="00CA7543" w:rsidRDefault="00060BEF" w:rsidP="008A1C12">
            <w:pPr>
              <w:spacing w:line="276" w:lineRule="auto"/>
              <w:rPr>
                <w:rFonts w:ascii="Arial" w:hAnsi="Arial" w:cs="Arial"/>
                <w:b/>
                <w:sz w:val="22"/>
                <w:szCs w:val="22"/>
              </w:rPr>
            </w:pPr>
            <w:r w:rsidRPr="001E3CC1">
              <w:rPr>
                <w:rFonts w:ascii="Arial" w:hAnsi="Arial" w:cs="Arial"/>
                <w:sz w:val="22"/>
                <w:szCs w:val="22"/>
              </w:rPr>
              <w:t>Cellular respiration</w:t>
            </w:r>
            <w:r>
              <w:rPr>
                <w:rFonts w:ascii="Arial" w:hAnsi="Arial" w:cs="Arial"/>
                <w:sz w:val="22"/>
                <w:szCs w:val="22"/>
              </w:rPr>
              <w:t xml:space="preserve"> and Fermentation </w:t>
            </w:r>
          </w:p>
        </w:tc>
        <w:tc>
          <w:tcPr>
            <w:tcW w:w="2610" w:type="dxa"/>
            <w:vAlign w:val="center"/>
          </w:tcPr>
          <w:p w:rsidR="00060BEF" w:rsidRPr="001E3CC1" w:rsidRDefault="00060BEF" w:rsidP="008A1C12">
            <w:pPr>
              <w:spacing w:line="276" w:lineRule="auto"/>
              <w:rPr>
                <w:rFonts w:ascii="Arial" w:hAnsi="Arial" w:cs="Arial"/>
                <w:sz w:val="22"/>
                <w:szCs w:val="22"/>
              </w:rPr>
            </w:pPr>
            <w:r w:rsidRPr="003B0F83">
              <w:rPr>
                <w:rFonts w:ascii="Arial" w:hAnsi="Arial" w:cs="Arial"/>
                <w:b/>
                <w:sz w:val="22"/>
                <w:szCs w:val="22"/>
              </w:rPr>
              <w:t xml:space="preserve">Ex </w:t>
            </w:r>
            <w:r>
              <w:rPr>
                <w:rFonts w:ascii="Arial" w:hAnsi="Arial" w:cs="Arial"/>
                <w:b/>
                <w:sz w:val="22"/>
                <w:szCs w:val="22"/>
              </w:rPr>
              <w:t>6</w:t>
            </w:r>
            <w:r>
              <w:rPr>
                <w:rFonts w:ascii="Arial" w:hAnsi="Arial" w:cs="Arial"/>
                <w:sz w:val="22"/>
                <w:szCs w:val="22"/>
              </w:rPr>
              <w:t xml:space="preserve"> p. 53-61; lab review</w:t>
            </w:r>
          </w:p>
        </w:tc>
        <w:tc>
          <w:tcPr>
            <w:tcW w:w="2160" w:type="dxa"/>
            <w:vAlign w:val="center"/>
          </w:tcPr>
          <w:p w:rsidR="00060BEF" w:rsidRPr="001E3CC1" w:rsidRDefault="00060BEF" w:rsidP="008A1C12">
            <w:pPr>
              <w:spacing w:line="276" w:lineRule="auto"/>
              <w:rPr>
                <w:rFonts w:ascii="Arial" w:hAnsi="Arial" w:cs="Arial"/>
                <w:sz w:val="22"/>
                <w:szCs w:val="22"/>
              </w:rPr>
            </w:pPr>
            <w:r w:rsidRPr="001E3CC1">
              <w:rPr>
                <w:rFonts w:ascii="Arial" w:hAnsi="Arial" w:cs="Arial"/>
                <w:sz w:val="22"/>
                <w:szCs w:val="22"/>
              </w:rPr>
              <w:t>p.</w:t>
            </w:r>
            <w:r>
              <w:rPr>
                <w:rFonts w:ascii="Arial" w:hAnsi="Arial" w:cs="Arial"/>
                <w:sz w:val="22"/>
                <w:szCs w:val="22"/>
              </w:rPr>
              <w:t xml:space="preserve"> 166-168, 177-179, 191-217 </w:t>
            </w:r>
          </w:p>
        </w:tc>
      </w:tr>
      <w:tr w:rsidR="00060BEF" w:rsidRPr="00CE7D6F" w:rsidTr="008A1C12">
        <w:trPr>
          <w:trHeight w:val="395"/>
          <w:jc w:val="center"/>
        </w:trPr>
        <w:tc>
          <w:tcPr>
            <w:tcW w:w="1435" w:type="dxa"/>
            <w:vAlign w:val="center"/>
          </w:tcPr>
          <w:p w:rsidR="00060BEF" w:rsidRDefault="00060BEF" w:rsidP="008A1C12">
            <w:pPr>
              <w:spacing w:line="276" w:lineRule="auto"/>
              <w:rPr>
                <w:rFonts w:ascii="Arial" w:hAnsi="Arial" w:cs="Arial"/>
                <w:bCs/>
                <w:sz w:val="22"/>
                <w:szCs w:val="22"/>
              </w:rPr>
            </w:pPr>
            <w:r>
              <w:rPr>
                <w:rFonts w:ascii="Arial" w:hAnsi="Arial" w:cs="Arial"/>
                <w:bCs/>
                <w:sz w:val="22"/>
                <w:szCs w:val="22"/>
              </w:rPr>
              <w:t xml:space="preserve">Oct </w:t>
            </w:r>
            <w:r w:rsidR="000B14DB">
              <w:rPr>
                <w:rFonts w:ascii="Arial" w:hAnsi="Arial" w:cs="Arial"/>
                <w:bCs/>
                <w:sz w:val="22"/>
                <w:szCs w:val="22"/>
              </w:rPr>
              <w:t>16</w:t>
            </w:r>
          </w:p>
        </w:tc>
        <w:tc>
          <w:tcPr>
            <w:tcW w:w="4230" w:type="dxa"/>
            <w:vAlign w:val="center"/>
          </w:tcPr>
          <w:p w:rsidR="00060BEF" w:rsidRPr="00EC4891" w:rsidRDefault="00060BEF" w:rsidP="008A1C12">
            <w:pPr>
              <w:spacing w:line="276" w:lineRule="auto"/>
              <w:rPr>
                <w:rFonts w:ascii="Arial" w:hAnsi="Arial" w:cs="Arial"/>
                <w:b/>
                <w:sz w:val="22"/>
                <w:szCs w:val="22"/>
              </w:rPr>
            </w:pPr>
            <w:r w:rsidRPr="001E3CC1">
              <w:rPr>
                <w:rFonts w:ascii="Arial" w:hAnsi="Arial" w:cs="Arial"/>
                <w:b/>
                <w:bCs/>
                <w:sz w:val="22"/>
                <w:szCs w:val="22"/>
              </w:rPr>
              <w:t xml:space="preserve">TEST </w:t>
            </w:r>
            <w:r w:rsidRPr="001E3CC1">
              <w:rPr>
                <w:rFonts w:ascii="Times New Roman" w:hAnsi="Times New Roman"/>
                <w:b/>
                <w:bCs/>
                <w:sz w:val="22"/>
                <w:szCs w:val="22"/>
              </w:rPr>
              <w:t>II</w:t>
            </w:r>
            <w:r>
              <w:rPr>
                <w:rFonts w:ascii="Times New Roman" w:hAnsi="Times New Roman"/>
                <w:b/>
                <w:bCs/>
                <w:sz w:val="22"/>
                <w:szCs w:val="22"/>
              </w:rPr>
              <w:t xml:space="preserve">; </w:t>
            </w:r>
            <w:r w:rsidRPr="001E3CC1">
              <w:rPr>
                <w:rFonts w:ascii="Arial" w:hAnsi="Arial" w:cs="Arial"/>
                <w:b/>
                <w:bCs/>
                <w:sz w:val="22"/>
                <w:szCs w:val="22"/>
              </w:rPr>
              <w:t xml:space="preserve"> </w:t>
            </w:r>
            <w:r>
              <w:rPr>
                <w:rFonts w:ascii="Arial" w:hAnsi="Arial" w:cs="Arial"/>
                <w:sz w:val="22"/>
                <w:szCs w:val="22"/>
              </w:rPr>
              <w:t>Mitosis and Meiosis</w:t>
            </w:r>
          </w:p>
        </w:tc>
        <w:tc>
          <w:tcPr>
            <w:tcW w:w="2610" w:type="dxa"/>
            <w:vAlign w:val="center"/>
          </w:tcPr>
          <w:p w:rsidR="00060BEF" w:rsidRDefault="00060BEF" w:rsidP="008A1C12">
            <w:pPr>
              <w:spacing w:line="276" w:lineRule="auto"/>
              <w:rPr>
                <w:rFonts w:ascii="Arial" w:hAnsi="Arial" w:cs="Arial"/>
                <w:sz w:val="22"/>
                <w:szCs w:val="22"/>
              </w:rPr>
            </w:pPr>
            <w:r w:rsidRPr="003B0F83">
              <w:rPr>
                <w:rFonts w:ascii="Arial" w:hAnsi="Arial" w:cs="Arial"/>
                <w:b/>
                <w:sz w:val="22"/>
                <w:szCs w:val="22"/>
              </w:rPr>
              <w:t xml:space="preserve">Ex </w:t>
            </w:r>
            <w:r>
              <w:rPr>
                <w:rFonts w:ascii="Arial" w:hAnsi="Arial" w:cs="Arial"/>
                <w:b/>
                <w:sz w:val="22"/>
                <w:szCs w:val="22"/>
              </w:rPr>
              <w:t>7</w:t>
            </w:r>
            <w:r>
              <w:rPr>
                <w:rFonts w:ascii="Arial" w:hAnsi="Arial" w:cs="Arial"/>
                <w:sz w:val="22"/>
                <w:szCs w:val="22"/>
              </w:rPr>
              <w:t xml:space="preserve"> p. 63-75</w:t>
            </w:r>
          </w:p>
        </w:tc>
        <w:tc>
          <w:tcPr>
            <w:tcW w:w="2160" w:type="dxa"/>
            <w:vAlign w:val="center"/>
          </w:tcPr>
          <w:p w:rsidR="00060BEF" w:rsidRPr="001E3CC1" w:rsidRDefault="00060BEF" w:rsidP="008A1C12">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269-277, 290-311</w:t>
            </w:r>
          </w:p>
        </w:tc>
      </w:tr>
      <w:tr w:rsidR="00060BEF" w:rsidRPr="00CE7D6F" w:rsidTr="008A1C12">
        <w:trPr>
          <w:trHeight w:val="395"/>
          <w:jc w:val="center"/>
        </w:trPr>
        <w:tc>
          <w:tcPr>
            <w:tcW w:w="1435" w:type="dxa"/>
            <w:vAlign w:val="center"/>
          </w:tcPr>
          <w:p w:rsidR="00060BEF" w:rsidRPr="001E3CC1" w:rsidRDefault="000B14DB" w:rsidP="008A1C12">
            <w:pPr>
              <w:spacing w:line="276" w:lineRule="auto"/>
              <w:rPr>
                <w:rFonts w:ascii="Arial" w:hAnsi="Arial" w:cs="Arial"/>
                <w:sz w:val="22"/>
                <w:szCs w:val="22"/>
              </w:rPr>
            </w:pPr>
            <w:r>
              <w:rPr>
                <w:rFonts w:ascii="Arial" w:hAnsi="Arial" w:cs="Arial"/>
                <w:sz w:val="22"/>
                <w:szCs w:val="22"/>
              </w:rPr>
              <w:t>Oct 23</w:t>
            </w:r>
          </w:p>
        </w:tc>
        <w:tc>
          <w:tcPr>
            <w:tcW w:w="4230" w:type="dxa"/>
            <w:vAlign w:val="center"/>
          </w:tcPr>
          <w:p w:rsidR="00060BEF" w:rsidRPr="00CA7543" w:rsidRDefault="00060BEF" w:rsidP="008A1C12">
            <w:pPr>
              <w:spacing w:line="276" w:lineRule="auto"/>
              <w:rPr>
                <w:rFonts w:ascii="Arial" w:hAnsi="Arial" w:cs="Arial"/>
                <w:b/>
                <w:sz w:val="22"/>
                <w:szCs w:val="22"/>
              </w:rPr>
            </w:pPr>
            <w:r w:rsidRPr="001E3CC1">
              <w:rPr>
                <w:rFonts w:ascii="Arial" w:hAnsi="Arial" w:cs="Arial"/>
                <w:sz w:val="22"/>
                <w:szCs w:val="22"/>
              </w:rPr>
              <w:t xml:space="preserve">Mendelian genetics </w:t>
            </w:r>
            <w:r>
              <w:rPr>
                <w:rFonts w:ascii="Arial" w:hAnsi="Arial" w:cs="Arial"/>
                <w:sz w:val="22"/>
                <w:szCs w:val="22"/>
              </w:rPr>
              <w:t xml:space="preserve"> </w:t>
            </w:r>
          </w:p>
        </w:tc>
        <w:tc>
          <w:tcPr>
            <w:tcW w:w="2610" w:type="dxa"/>
            <w:vAlign w:val="center"/>
          </w:tcPr>
          <w:p w:rsidR="00060BEF" w:rsidRPr="001E3CC1" w:rsidRDefault="00060BEF" w:rsidP="008A1C12">
            <w:pPr>
              <w:spacing w:line="276" w:lineRule="auto"/>
              <w:rPr>
                <w:rFonts w:ascii="Arial" w:hAnsi="Arial" w:cs="Arial"/>
                <w:sz w:val="22"/>
                <w:szCs w:val="22"/>
              </w:rPr>
            </w:pPr>
            <w:r w:rsidRPr="003B0F83">
              <w:rPr>
                <w:rFonts w:ascii="Arial" w:hAnsi="Arial" w:cs="Arial"/>
                <w:b/>
                <w:sz w:val="22"/>
                <w:szCs w:val="22"/>
              </w:rPr>
              <w:t xml:space="preserve">Ex </w:t>
            </w:r>
            <w:r>
              <w:rPr>
                <w:rFonts w:ascii="Arial" w:hAnsi="Arial" w:cs="Arial"/>
                <w:b/>
                <w:sz w:val="22"/>
                <w:szCs w:val="22"/>
              </w:rPr>
              <w:t>8</w:t>
            </w:r>
            <w:r>
              <w:rPr>
                <w:rFonts w:ascii="Arial" w:hAnsi="Arial" w:cs="Arial"/>
                <w:sz w:val="22"/>
                <w:szCs w:val="22"/>
              </w:rPr>
              <w:t xml:space="preserve"> p. 77-88; lab review</w:t>
            </w:r>
          </w:p>
        </w:tc>
        <w:tc>
          <w:tcPr>
            <w:tcW w:w="2160" w:type="dxa"/>
            <w:vAlign w:val="center"/>
          </w:tcPr>
          <w:p w:rsidR="00060BEF" w:rsidRPr="001E3CC1" w:rsidRDefault="00060BEF" w:rsidP="008A1C12">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313-330</w:t>
            </w:r>
          </w:p>
        </w:tc>
      </w:tr>
      <w:tr w:rsidR="00060BEF" w:rsidRPr="00CE7D6F" w:rsidTr="008A1C12">
        <w:trPr>
          <w:trHeight w:val="395"/>
          <w:jc w:val="center"/>
        </w:trPr>
        <w:tc>
          <w:tcPr>
            <w:tcW w:w="1435" w:type="dxa"/>
            <w:vAlign w:val="center"/>
          </w:tcPr>
          <w:p w:rsidR="00060BEF" w:rsidRPr="001E3CC1" w:rsidRDefault="000B14DB" w:rsidP="008A1C12">
            <w:pPr>
              <w:spacing w:line="276" w:lineRule="auto"/>
              <w:rPr>
                <w:rFonts w:ascii="Arial" w:hAnsi="Arial" w:cs="Arial"/>
                <w:b/>
                <w:sz w:val="22"/>
                <w:szCs w:val="22"/>
              </w:rPr>
            </w:pPr>
            <w:r>
              <w:rPr>
                <w:rFonts w:ascii="Arial" w:hAnsi="Arial" w:cs="Arial"/>
                <w:sz w:val="22"/>
                <w:szCs w:val="22"/>
              </w:rPr>
              <w:t>Oct 30</w:t>
            </w:r>
          </w:p>
        </w:tc>
        <w:tc>
          <w:tcPr>
            <w:tcW w:w="4230" w:type="dxa"/>
            <w:vAlign w:val="center"/>
          </w:tcPr>
          <w:p w:rsidR="00060BEF" w:rsidRPr="001E3CC1" w:rsidRDefault="00060BEF" w:rsidP="008A1C12">
            <w:pPr>
              <w:spacing w:line="276" w:lineRule="auto"/>
              <w:rPr>
                <w:rFonts w:ascii="Arial" w:hAnsi="Arial" w:cs="Arial"/>
                <w:sz w:val="22"/>
                <w:szCs w:val="22"/>
              </w:rPr>
            </w:pPr>
            <w:r w:rsidRPr="001E3CC1">
              <w:rPr>
                <w:rFonts w:ascii="Arial" w:hAnsi="Arial" w:cs="Arial"/>
                <w:sz w:val="22"/>
                <w:szCs w:val="22"/>
              </w:rPr>
              <w:t>Human genetics</w:t>
            </w:r>
            <w:r>
              <w:rPr>
                <w:rFonts w:ascii="Arial" w:hAnsi="Arial" w:cs="Arial"/>
                <w:sz w:val="22"/>
                <w:szCs w:val="22"/>
              </w:rPr>
              <w:t xml:space="preserve"> and</w:t>
            </w:r>
            <w:r w:rsidRPr="001E3CC1">
              <w:rPr>
                <w:rFonts w:ascii="Arial" w:hAnsi="Arial" w:cs="Arial"/>
                <w:sz w:val="22"/>
                <w:szCs w:val="22"/>
              </w:rPr>
              <w:t xml:space="preserve"> </w:t>
            </w:r>
            <w:r>
              <w:rPr>
                <w:rFonts w:ascii="Arial" w:hAnsi="Arial" w:cs="Arial"/>
                <w:sz w:val="22"/>
                <w:szCs w:val="22"/>
              </w:rPr>
              <w:t>K</w:t>
            </w:r>
            <w:r w:rsidRPr="001E3CC1">
              <w:rPr>
                <w:rFonts w:ascii="Arial" w:hAnsi="Arial" w:cs="Arial"/>
                <w:sz w:val="22"/>
                <w:szCs w:val="22"/>
              </w:rPr>
              <w:t>aryotyping</w:t>
            </w:r>
          </w:p>
        </w:tc>
        <w:tc>
          <w:tcPr>
            <w:tcW w:w="2610" w:type="dxa"/>
            <w:vAlign w:val="center"/>
          </w:tcPr>
          <w:p w:rsidR="00060BEF" w:rsidRPr="001E3CC1" w:rsidRDefault="00060BEF" w:rsidP="008A1C12">
            <w:pPr>
              <w:spacing w:line="276" w:lineRule="auto"/>
              <w:rPr>
                <w:rFonts w:ascii="Arial" w:hAnsi="Arial" w:cs="Arial"/>
                <w:sz w:val="22"/>
                <w:szCs w:val="22"/>
              </w:rPr>
            </w:pPr>
            <w:r w:rsidRPr="003B0F83">
              <w:rPr>
                <w:rFonts w:ascii="Arial" w:hAnsi="Arial" w:cs="Arial"/>
                <w:b/>
                <w:sz w:val="22"/>
                <w:szCs w:val="22"/>
              </w:rPr>
              <w:t xml:space="preserve">Ex </w:t>
            </w:r>
            <w:r>
              <w:rPr>
                <w:rFonts w:ascii="Arial" w:hAnsi="Arial" w:cs="Arial"/>
                <w:b/>
                <w:sz w:val="22"/>
                <w:szCs w:val="22"/>
              </w:rPr>
              <w:t>9</w:t>
            </w:r>
            <w:r>
              <w:rPr>
                <w:rFonts w:ascii="Arial" w:hAnsi="Arial" w:cs="Arial"/>
                <w:sz w:val="22"/>
                <w:szCs w:val="22"/>
              </w:rPr>
              <w:t xml:space="preserve"> p. 89-104, </w:t>
            </w:r>
            <w:r w:rsidRPr="003B0F83">
              <w:rPr>
                <w:rFonts w:ascii="Arial" w:hAnsi="Arial" w:cs="Arial"/>
                <w:b/>
                <w:sz w:val="22"/>
                <w:szCs w:val="22"/>
              </w:rPr>
              <w:t xml:space="preserve">Ex </w:t>
            </w:r>
            <w:r>
              <w:rPr>
                <w:rFonts w:ascii="Arial" w:hAnsi="Arial" w:cs="Arial"/>
                <w:b/>
                <w:sz w:val="22"/>
                <w:szCs w:val="22"/>
              </w:rPr>
              <w:t>10</w:t>
            </w:r>
            <w:r>
              <w:rPr>
                <w:rFonts w:ascii="Arial" w:hAnsi="Arial" w:cs="Arial"/>
                <w:sz w:val="22"/>
                <w:szCs w:val="22"/>
              </w:rPr>
              <w:t xml:space="preserve"> p. 105-112; lab review</w:t>
            </w:r>
          </w:p>
        </w:tc>
        <w:tc>
          <w:tcPr>
            <w:tcW w:w="2160" w:type="dxa"/>
            <w:vAlign w:val="center"/>
          </w:tcPr>
          <w:p w:rsidR="00060BEF" w:rsidRPr="001E3CC1" w:rsidRDefault="00060BEF" w:rsidP="008A1C12">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330-343, 345-361</w:t>
            </w:r>
          </w:p>
        </w:tc>
      </w:tr>
      <w:tr w:rsidR="00060BEF" w:rsidRPr="00CE7D6F" w:rsidTr="008A1C12">
        <w:trPr>
          <w:trHeight w:val="692"/>
          <w:jc w:val="center"/>
        </w:trPr>
        <w:tc>
          <w:tcPr>
            <w:tcW w:w="1435" w:type="dxa"/>
            <w:vAlign w:val="center"/>
          </w:tcPr>
          <w:p w:rsidR="00060BEF" w:rsidRDefault="00060BEF" w:rsidP="008A1C12">
            <w:pPr>
              <w:spacing w:line="276" w:lineRule="auto"/>
              <w:rPr>
                <w:rFonts w:ascii="Arial" w:hAnsi="Arial" w:cs="Arial"/>
                <w:sz w:val="22"/>
                <w:szCs w:val="22"/>
              </w:rPr>
            </w:pPr>
            <w:r>
              <w:rPr>
                <w:rFonts w:ascii="Arial" w:hAnsi="Arial" w:cs="Arial"/>
                <w:sz w:val="22"/>
                <w:szCs w:val="22"/>
              </w:rPr>
              <w:t>Nov 6</w:t>
            </w:r>
          </w:p>
        </w:tc>
        <w:tc>
          <w:tcPr>
            <w:tcW w:w="4230" w:type="dxa"/>
            <w:vAlign w:val="center"/>
          </w:tcPr>
          <w:p w:rsidR="00060BEF" w:rsidRPr="00BD0F6C" w:rsidRDefault="00060BEF" w:rsidP="008A1C12">
            <w:pPr>
              <w:spacing w:line="276" w:lineRule="auto"/>
              <w:rPr>
                <w:rFonts w:ascii="Arial" w:hAnsi="Arial" w:cs="Arial"/>
                <w:bCs/>
                <w:sz w:val="22"/>
                <w:szCs w:val="22"/>
              </w:rPr>
            </w:pPr>
            <w:r>
              <w:rPr>
                <w:rFonts w:ascii="Arial" w:hAnsi="Arial" w:cs="Arial"/>
                <w:bCs/>
                <w:sz w:val="22"/>
                <w:szCs w:val="22"/>
              </w:rPr>
              <w:t xml:space="preserve">Review M through R labs </w:t>
            </w:r>
            <w:r w:rsidRPr="00BD0F6C">
              <w:rPr>
                <w:rFonts w:ascii="Arial" w:hAnsi="Arial" w:cs="Arial"/>
                <w:b/>
                <w:bCs/>
                <w:sz w:val="22"/>
                <w:szCs w:val="22"/>
                <w:u w:val="single"/>
              </w:rPr>
              <w:t>(Friday Holiday)</w:t>
            </w:r>
          </w:p>
        </w:tc>
        <w:tc>
          <w:tcPr>
            <w:tcW w:w="2610" w:type="dxa"/>
            <w:vAlign w:val="center"/>
          </w:tcPr>
          <w:p w:rsidR="00060BEF" w:rsidRPr="00E57F4B" w:rsidRDefault="00060BEF" w:rsidP="008A1C12">
            <w:pPr>
              <w:spacing w:line="276" w:lineRule="auto"/>
              <w:rPr>
                <w:rFonts w:ascii="Arial" w:hAnsi="Arial" w:cs="Arial"/>
                <w:b/>
                <w:sz w:val="22"/>
                <w:szCs w:val="22"/>
              </w:rPr>
            </w:pPr>
            <w:r w:rsidRPr="00E57F4B">
              <w:rPr>
                <w:rFonts w:ascii="Arial" w:hAnsi="Arial" w:cs="Arial"/>
                <w:b/>
                <w:sz w:val="22"/>
                <w:szCs w:val="22"/>
              </w:rPr>
              <w:t>Ex 12</w:t>
            </w:r>
            <w:r>
              <w:rPr>
                <w:rFonts w:ascii="Arial" w:hAnsi="Arial" w:cs="Arial"/>
                <w:sz w:val="22"/>
                <w:szCs w:val="22"/>
              </w:rPr>
              <w:t xml:space="preserve"> p. 121-124</w:t>
            </w:r>
          </w:p>
        </w:tc>
        <w:tc>
          <w:tcPr>
            <w:tcW w:w="2160" w:type="dxa"/>
            <w:vAlign w:val="center"/>
          </w:tcPr>
          <w:p w:rsidR="00060BEF" w:rsidRPr="001E3CC1" w:rsidRDefault="00060BEF" w:rsidP="008A1C12">
            <w:pPr>
              <w:spacing w:line="276" w:lineRule="auto"/>
              <w:rPr>
                <w:rFonts w:ascii="Arial" w:hAnsi="Arial" w:cs="Arial"/>
                <w:sz w:val="22"/>
                <w:szCs w:val="22"/>
              </w:rPr>
            </w:pPr>
          </w:p>
        </w:tc>
      </w:tr>
      <w:tr w:rsidR="00060BEF" w:rsidRPr="00CE7D6F" w:rsidTr="008A1C12">
        <w:trPr>
          <w:trHeight w:val="692"/>
          <w:jc w:val="center"/>
        </w:trPr>
        <w:tc>
          <w:tcPr>
            <w:tcW w:w="1435" w:type="dxa"/>
            <w:vAlign w:val="center"/>
          </w:tcPr>
          <w:p w:rsidR="00060BEF" w:rsidRDefault="00060BEF" w:rsidP="008A1C12">
            <w:pPr>
              <w:spacing w:line="276" w:lineRule="auto"/>
              <w:rPr>
                <w:rFonts w:ascii="Arial" w:hAnsi="Arial" w:cs="Arial"/>
                <w:sz w:val="22"/>
                <w:szCs w:val="22"/>
              </w:rPr>
            </w:pPr>
            <w:r>
              <w:rPr>
                <w:rFonts w:ascii="Arial" w:hAnsi="Arial" w:cs="Arial"/>
                <w:sz w:val="22"/>
                <w:szCs w:val="22"/>
              </w:rPr>
              <w:t>Nov 13</w:t>
            </w:r>
          </w:p>
        </w:tc>
        <w:tc>
          <w:tcPr>
            <w:tcW w:w="4230" w:type="dxa"/>
            <w:vAlign w:val="center"/>
          </w:tcPr>
          <w:p w:rsidR="00060BEF" w:rsidRPr="002319AD" w:rsidRDefault="00060BEF" w:rsidP="008A1C12">
            <w:pPr>
              <w:spacing w:line="276" w:lineRule="auto"/>
            </w:pPr>
            <w:r w:rsidRPr="001E3CC1">
              <w:rPr>
                <w:rFonts w:ascii="Arial" w:hAnsi="Arial" w:cs="Arial"/>
                <w:b/>
                <w:bCs/>
                <w:sz w:val="22"/>
                <w:szCs w:val="22"/>
              </w:rPr>
              <w:t xml:space="preserve">Comprehensive Final </w:t>
            </w:r>
            <w:r>
              <w:rPr>
                <w:rFonts w:ascii="Arial" w:hAnsi="Arial" w:cs="Arial"/>
                <w:b/>
                <w:bCs/>
                <w:sz w:val="22"/>
                <w:szCs w:val="22"/>
              </w:rPr>
              <w:t xml:space="preserve">1 of 2 </w:t>
            </w:r>
            <w:r w:rsidRPr="001E3CC1">
              <w:rPr>
                <w:rFonts w:ascii="Arial" w:hAnsi="Arial" w:cs="Arial"/>
                <w:bCs/>
                <w:sz w:val="22"/>
                <w:szCs w:val="22"/>
              </w:rPr>
              <w:t xml:space="preserve">– </w:t>
            </w:r>
            <w:r>
              <w:rPr>
                <w:rFonts w:ascii="Arial" w:hAnsi="Arial" w:cs="Arial"/>
                <w:sz w:val="22"/>
                <w:szCs w:val="22"/>
              </w:rPr>
              <w:t xml:space="preserve">Microscope Review and Exam </w:t>
            </w:r>
            <w:r>
              <w:rPr>
                <w:rFonts w:ascii="Arial" w:hAnsi="Arial" w:cs="Arial"/>
                <w:bCs/>
                <w:sz w:val="22"/>
                <w:szCs w:val="22"/>
              </w:rPr>
              <w:t>(</w:t>
            </w:r>
            <w:r w:rsidRPr="001E3CC1">
              <w:rPr>
                <w:rFonts w:ascii="Arial" w:hAnsi="Arial" w:cs="Arial"/>
                <w:bCs/>
                <w:sz w:val="22"/>
                <w:szCs w:val="22"/>
              </w:rPr>
              <w:t>Normal class time</w:t>
            </w:r>
            <w:r>
              <w:rPr>
                <w:rFonts w:ascii="Arial" w:hAnsi="Arial" w:cs="Arial"/>
                <w:bCs/>
                <w:sz w:val="22"/>
                <w:szCs w:val="22"/>
              </w:rPr>
              <w:t>)</w:t>
            </w:r>
          </w:p>
        </w:tc>
        <w:tc>
          <w:tcPr>
            <w:tcW w:w="2610" w:type="dxa"/>
            <w:vAlign w:val="center"/>
          </w:tcPr>
          <w:p w:rsidR="00060BEF" w:rsidRDefault="00060BEF" w:rsidP="008A1C12">
            <w:pPr>
              <w:spacing w:line="276" w:lineRule="auto"/>
              <w:rPr>
                <w:rFonts w:ascii="Arial" w:hAnsi="Arial" w:cs="Arial"/>
                <w:sz w:val="22"/>
                <w:szCs w:val="22"/>
              </w:rPr>
            </w:pPr>
            <w:r w:rsidRPr="00E57F4B">
              <w:rPr>
                <w:rFonts w:ascii="Arial" w:hAnsi="Arial" w:cs="Arial"/>
                <w:b/>
                <w:sz w:val="22"/>
                <w:szCs w:val="22"/>
              </w:rPr>
              <w:t>Ex 12</w:t>
            </w:r>
            <w:r>
              <w:rPr>
                <w:rFonts w:ascii="Arial" w:hAnsi="Arial" w:cs="Arial"/>
                <w:sz w:val="22"/>
                <w:szCs w:val="22"/>
              </w:rPr>
              <w:t xml:space="preserve"> p. 121-124</w:t>
            </w:r>
          </w:p>
        </w:tc>
        <w:tc>
          <w:tcPr>
            <w:tcW w:w="2160" w:type="dxa"/>
            <w:vAlign w:val="center"/>
          </w:tcPr>
          <w:p w:rsidR="00060BEF" w:rsidRPr="001E3CC1" w:rsidRDefault="00060BEF" w:rsidP="008A1C12">
            <w:pPr>
              <w:spacing w:line="276" w:lineRule="auto"/>
              <w:rPr>
                <w:rFonts w:ascii="Arial" w:hAnsi="Arial" w:cs="Arial"/>
                <w:sz w:val="22"/>
                <w:szCs w:val="22"/>
              </w:rPr>
            </w:pPr>
          </w:p>
        </w:tc>
      </w:tr>
      <w:tr w:rsidR="00060BEF" w:rsidRPr="00CE7D6F" w:rsidTr="008A1C12">
        <w:trPr>
          <w:trHeight w:val="422"/>
          <w:jc w:val="center"/>
        </w:trPr>
        <w:tc>
          <w:tcPr>
            <w:tcW w:w="1435" w:type="dxa"/>
            <w:vAlign w:val="center"/>
          </w:tcPr>
          <w:p w:rsidR="00060BEF" w:rsidRDefault="00060BEF" w:rsidP="008A1C12">
            <w:pPr>
              <w:spacing w:line="276" w:lineRule="auto"/>
              <w:rPr>
                <w:rFonts w:ascii="Arial" w:hAnsi="Arial" w:cs="Arial"/>
                <w:sz w:val="22"/>
                <w:szCs w:val="22"/>
              </w:rPr>
            </w:pPr>
            <w:r>
              <w:rPr>
                <w:rFonts w:ascii="Arial" w:hAnsi="Arial" w:cs="Arial"/>
                <w:sz w:val="22"/>
                <w:szCs w:val="22"/>
              </w:rPr>
              <w:t>Nov 20</w:t>
            </w:r>
          </w:p>
        </w:tc>
        <w:tc>
          <w:tcPr>
            <w:tcW w:w="4230" w:type="dxa"/>
            <w:vAlign w:val="center"/>
          </w:tcPr>
          <w:p w:rsidR="00060BEF" w:rsidRPr="00BD0F6C" w:rsidRDefault="00060BEF" w:rsidP="008A1C12">
            <w:pPr>
              <w:spacing w:line="276" w:lineRule="auto"/>
              <w:rPr>
                <w:rFonts w:ascii="Arial" w:hAnsi="Arial" w:cs="Arial"/>
                <w:sz w:val="22"/>
                <w:szCs w:val="22"/>
              </w:rPr>
            </w:pPr>
            <w:r>
              <w:rPr>
                <w:rFonts w:ascii="Arial" w:hAnsi="Arial" w:cs="Arial"/>
                <w:sz w:val="22"/>
                <w:szCs w:val="22"/>
              </w:rPr>
              <w:t>No Class</w:t>
            </w:r>
          </w:p>
        </w:tc>
        <w:tc>
          <w:tcPr>
            <w:tcW w:w="2610" w:type="dxa"/>
            <w:vAlign w:val="center"/>
          </w:tcPr>
          <w:p w:rsidR="00060BEF" w:rsidRPr="001E3CC1" w:rsidRDefault="00060BEF" w:rsidP="008A1C12">
            <w:pPr>
              <w:spacing w:line="276" w:lineRule="auto"/>
              <w:rPr>
                <w:rFonts w:ascii="Arial" w:hAnsi="Arial" w:cs="Arial"/>
                <w:sz w:val="22"/>
                <w:szCs w:val="22"/>
              </w:rPr>
            </w:pPr>
          </w:p>
        </w:tc>
        <w:tc>
          <w:tcPr>
            <w:tcW w:w="2160" w:type="dxa"/>
            <w:vAlign w:val="center"/>
          </w:tcPr>
          <w:p w:rsidR="00060BEF" w:rsidRPr="001E3CC1" w:rsidRDefault="00060BEF" w:rsidP="008A1C12">
            <w:pPr>
              <w:spacing w:line="276" w:lineRule="auto"/>
              <w:rPr>
                <w:rFonts w:ascii="Arial" w:hAnsi="Arial" w:cs="Arial"/>
                <w:sz w:val="22"/>
                <w:szCs w:val="22"/>
              </w:rPr>
            </w:pPr>
          </w:p>
        </w:tc>
      </w:tr>
      <w:tr w:rsidR="00060BEF" w:rsidRPr="00CE7D6F" w:rsidTr="008A1C12">
        <w:trPr>
          <w:trHeight w:val="422"/>
          <w:jc w:val="center"/>
        </w:trPr>
        <w:tc>
          <w:tcPr>
            <w:tcW w:w="1435" w:type="dxa"/>
            <w:vAlign w:val="center"/>
          </w:tcPr>
          <w:p w:rsidR="00060BEF" w:rsidRDefault="00060BEF" w:rsidP="008A1C12">
            <w:pPr>
              <w:spacing w:line="276" w:lineRule="auto"/>
              <w:rPr>
                <w:rFonts w:ascii="Arial" w:hAnsi="Arial" w:cs="Arial"/>
                <w:sz w:val="22"/>
                <w:szCs w:val="22"/>
              </w:rPr>
            </w:pPr>
            <w:r>
              <w:rPr>
                <w:rFonts w:ascii="Arial" w:hAnsi="Arial" w:cs="Arial"/>
                <w:sz w:val="22"/>
                <w:szCs w:val="22"/>
              </w:rPr>
              <w:t>Nov 27</w:t>
            </w:r>
          </w:p>
        </w:tc>
        <w:tc>
          <w:tcPr>
            <w:tcW w:w="4230" w:type="dxa"/>
            <w:vAlign w:val="center"/>
          </w:tcPr>
          <w:p w:rsidR="00060BEF" w:rsidRPr="001E3CC1" w:rsidRDefault="00060BEF" w:rsidP="008A1C12">
            <w:pPr>
              <w:spacing w:line="276" w:lineRule="auto"/>
              <w:rPr>
                <w:rFonts w:ascii="Arial" w:hAnsi="Arial" w:cs="Arial"/>
                <w:b/>
                <w:bCs/>
                <w:sz w:val="22"/>
                <w:szCs w:val="22"/>
              </w:rPr>
            </w:pPr>
            <w:r w:rsidRPr="001E3CC1">
              <w:rPr>
                <w:rFonts w:ascii="Arial" w:hAnsi="Arial" w:cs="Arial"/>
                <w:b/>
                <w:bCs/>
                <w:sz w:val="22"/>
                <w:szCs w:val="22"/>
              </w:rPr>
              <w:t xml:space="preserve">Comprehensive Final </w:t>
            </w:r>
            <w:r>
              <w:rPr>
                <w:rFonts w:ascii="Arial" w:hAnsi="Arial" w:cs="Arial"/>
                <w:b/>
                <w:bCs/>
                <w:sz w:val="22"/>
                <w:szCs w:val="22"/>
              </w:rPr>
              <w:t xml:space="preserve">2 of 2 </w:t>
            </w:r>
            <w:r w:rsidRPr="001E3CC1">
              <w:rPr>
                <w:rFonts w:ascii="Arial" w:hAnsi="Arial" w:cs="Arial"/>
                <w:bCs/>
                <w:sz w:val="22"/>
                <w:szCs w:val="22"/>
              </w:rPr>
              <w:t xml:space="preserve">– </w:t>
            </w:r>
            <w:r>
              <w:rPr>
                <w:rFonts w:ascii="Arial" w:hAnsi="Arial" w:cs="Arial"/>
                <w:bCs/>
                <w:sz w:val="22"/>
                <w:szCs w:val="22"/>
              </w:rPr>
              <w:t>Lab Practical (</w:t>
            </w:r>
            <w:r w:rsidRPr="001E3CC1">
              <w:rPr>
                <w:rFonts w:ascii="Arial" w:hAnsi="Arial" w:cs="Arial"/>
                <w:bCs/>
                <w:sz w:val="22"/>
                <w:szCs w:val="22"/>
              </w:rPr>
              <w:t>Normal class time</w:t>
            </w:r>
            <w:r>
              <w:rPr>
                <w:rFonts w:ascii="Arial" w:hAnsi="Arial" w:cs="Arial"/>
                <w:bCs/>
                <w:sz w:val="22"/>
                <w:szCs w:val="22"/>
              </w:rPr>
              <w:t>)</w:t>
            </w:r>
            <w:r>
              <w:rPr>
                <w:rFonts w:ascii="Arial" w:hAnsi="Arial" w:cs="Arial"/>
                <w:sz w:val="22"/>
                <w:szCs w:val="22"/>
              </w:rPr>
              <w:t xml:space="preserve"> </w:t>
            </w:r>
          </w:p>
        </w:tc>
        <w:tc>
          <w:tcPr>
            <w:tcW w:w="2610" w:type="dxa"/>
            <w:vAlign w:val="center"/>
          </w:tcPr>
          <w:p w:rsidR="00060BEF" w:rsidRPr="00E57F4B" w:rsidRDefault="00060BEF" w:rsidP="008A1C12">
            <w:pPr>
              <w:spacing w:line="276" w:lineRule="auto"/>
              <w:rPr>
                <w:rFonts w:ascii="Arial" w:hAnsi="Arial" w:cs="Arial"/>
                <w:b/>
                <w:sz w:val="22"/>
                <w:szCs w:val="22"/>
              </w:rPr>
            </w:pPr>
          </w:p>
        </w:tc>
        <w:tc>
          <w:tcPr>
            <w:tcW w:w="2160" w:type="dxa"/>
            <w:vAlign w:val="center"/>
          </w:tcPr>
          <w:p w:rsidR="00060BEF" w:rsidRPr="001E3CC1" w:rsidRDefault="00060BEF" w:rsidP="008A1C12">
            <w:pPr>
              <w:spacing w:line="276" w:lineRule="auto"/>
              <w:rPr>
                <w:rFonts w:ascii="Arial" w:hAnsi="Arial" w:cs="Arial"/>
                <w:sz w:val="22"/>
                <w:szCs w:val="22"/>
              </w:rPr>
            </w:pPr>
          </w:p>
        </w:tc>
      </w:tr>
    </w:tbl>
    <w:p w:rsidR="007539CA" w:rsidRDefault="007539CA" w:rsidP="006F732D">
      <w:pPr>
        <w:rPr>
          <w:rFonts w:ascii="Arial" w:hAnsi="Arial" w:cs="Arial"/>
          <w:b/>
          <w:sz w:val="20"/>
          <w:szCs w:val="22"/>
          <w:vertAlign w:val="superscript"/>
        </w:rPr>
      </w:pPr>
    </w:p>
    <w:p w:rsidR="00087D4F" w:rsidRDefault="00087D4F">
      <w:pPr>
        <w:rPr>
          <w:rFonts w:ascii="Arial" w:hAnsi="Arial" w:cs="Arial"/>
          <w:sz w:val="22"/>
          <w:szCs w:val="22"/>
        </w:rPr>
      </w:pPr>
    </w:p>
    <w:p w:rsidR="00686E99" w:rsidRDefault="00686E99">
      <w:pPr>
        <w:rPr>
          <w:rFonts w:ascii="Arial" w:hAnsi="Arial" w:cs="Arial"/>
          <w:sz w:val="22"/>
          <w:szCs w:val="22"/>
        </w:rPr>
      </w:pPr>
    </w:p>
    <w:p w:rsidR="00686E99" w:rsidRDefault="00686E99">
      <w:pPr>
        <w:rPr>
          <w:rFonts w:ascii="Arial" w:hAnsi="Arial" w:cs="Arial"/>
          <w:sz w:val="22"/>
          <w:szCs w:val="22"/>
        </w:rPr>
      </w:pPr>
    </w:p>
    <w:p w:rsidR="00686E99" w:rsidRDefault="00686E99">
      <w:pPr>
        <w:rPr>
          <w:rFonts w:ascii="Arial" w:hAnsi="Arial" w:cs="Arial"/>
          <w:sz w:val="22"/>
          <w:szCs w:val="22"/>
        </w:rPr>
      </w:pPr>
    </w:p>
    <w:p w:rsidR="00686E99" w:rsidRDefault="00686E99">
      <w:pPr>
        <w:rPr>
          <w:rFonts w:ascii="Arial" w:hAnsi="Arial" w:cs="Arial"/>
          <w:sz w:val="22"/>
          <w:szCs w:val="22"/>
        </w:rPr>
      </w:pPr>
    </w:p>
    <w:p w:rsidR="00686E99" w:rsidRPr="004F1B55" w:rsidRDefault="00686E99">
      <w:pPr>
        <w:rPr>
          <w:rFonts w:ascii="Arial" w:hAnsi="Arial" w:cs="Arial"/>
          <w:sz w:val="22"/>
          <w:szCs w:val="22"/>
        </w:rPr>
      </w:pPr>
    </w:p>
    <w:p w:rsidR="00C3277C" w:rsidRPr="00AC5F18" w:rsidRDefault="00C3277C" w:rsidP="00124818">
      <w:pPr>
        <w:tabs>
          <w:tab w:val="left" w:pos="-1440"/>
        </w:tabs>
        <w:spacing w:line="311" w:lineRule="auto"/>
        <w:ind w:left="2160" w:hanging="2160"/>
        <w:rPr>
          <w:rFonts w:ascii="Arial" w:hAnsi="Arial" w:cs="Arial"/>
          <w:b/>
          <w:bCs/>
        </w:rPr>
      </w:pPr>
      <w:r>
        <w:rPr>
          <w:rFonts w:ascii="Arial" w:hAnsi="Arial" w:cs="Arial"/>
          <w:b/>
          <w:bCs/>
          <w:sz w:val="22"/>
          <w:szCs w:val="22"/>
        </w:rPr>
        <w:t>CONTACT INFORMATION</w:t>
      </w:r>
      <w:r w:rsidR="00124818" w:rsidRPr="004F1B55">
        <w:rPr>
          <w:rFonts w:ascii="Arial" w:hAnsi="Arial" w:cs="Arial"/>
          <w:b/>
          <w:bCs/>
          <w:sz w:val="22"/>
          <w:szCs w:val="22"/>
        </w:rPr>
        <w:tab/>
      </w:r>
      <w:r w:rsidR="00124818">
        <w:rPr>
          <w:rFonts w:ascii="Arial" w:hAnsi="Arial" w:cs="Arial"/>
          <w:b/>
          <w:bCs/>
        </w:rPr>
        <w:tab/>
      </w:r>
      <w:r w:rsidR="0012481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5407"/>
      </w:tblGrid>
      <w:tr w:rsidR="005C7A09" w:rsidTr="00686E99">
        <w:trPr>
          <w:trHeight w:val="359"/>
        </w:trPr>
        <w:tc>
          <w:tcPr>
            <w:tcW w:w="5508" w:type="dxa"/>
            <w:tcBorders>
              <w:top w:val="single" w:sz="4" w:space="0" w:color="auto"/>
              <w:left w:val="single" w:sz="4" w:space="0" w:color="auto"/>
              <w:bottom w:val="nil"/>
              <w:right w:val="single" w:sz="4" w:space="0" w:color="auto"/>
            </w:tcBorders>
            <w:hideMark/>
          </w:tcPr>
          <w:p w:rsidR="005C7A09" w:rsidRDefault="005C7A09" w:rsidP="00ED38EA">
            <w:pPr>
              <w:spacing w:line="360" w:lineRule="auto"/>
              <w:rPr>
                <w:rFonts w:ascii="Arial" w:eastAsia="Calibri" w:hAnsi="Arial" w:cs="Arial"/>
                <w:b/>
                <w:bCs/>
                <w:sz w:val="20"/>
                <w:szCs w:val="20"/>
              </w:rPr>
            </w:pPr>
            <w:r>
              <w:rPr>
                <w:rFonts w:ascii="Arial" w:eastAsia="Calibri" w:hAnsi="Arial" w:cs="Arial"/>
                <w:b/>
                <w:bCs/>
                <w:sz w:val="20"/>
                <w:szCs w:val="20"/>
              </w:rPr>
              <w:t>Technical Lab Specialist, TLS:</w:t>
            </w:r>
          </w:p>
        </w:tc>
        <w:tc>
          <w:tcPr>
            <w:tcW w:w="5508" w:type="dxa"/>
            <w:tcBorders>
              <w:top w:val="single" w:sz="4" w:space="0" w:color="auto"/>
              <w:left w:val="single" w:sz="4" w:space="0" w:color="auto"/>
              <w:bottom w:val="nil"/>
              <w:right w:val="single" w:sz="4" w:space="0" w:color="auto"/>
            </w:tcBorders>
            <w:hideMark/>
          </w:tcPr>
          <w:p w:rsidR="005C7A09" w:rsidRDefault="005C7A09" w:rsidP="00ED38EA">
            <w:pPr>
              <w:spacing w:line="360" w:lineRule="auto"/>
              <w:rPr>
                <w:rFonts w:ascii="Arial" w:eastAsia="Calibri" w:hAnsi="Arial" w:cs="Arial"/>
                <w:b/>
                <w:bCs/>
                <w:sz w:val="20"/>
                <w:szCs w:val="20"/>
              </w:rPr>
            </w:pPr>
            <w:r>
              <w:rPr>
                <w:rFonts w:ascii="Arial" w:eastAsia="Calibri" w:hAnsi="Arial" w:cs="Arial"/>
                <w:b/>
                <w:bCs/>
                <w:sz w:val="20"/>
                <w:szCs w:val="20"/>
              </w:rPr>
              <w:t>Instructor of Record, IOR:</w:t>
            </w:r>
          </w:p>
        </w:tc>
      </w:tr>
      <w:tr w:rsidR="005C7A09" w:rsidTr="00686E99">
        <w:trPr>
          <w:trHeight w:val="359"/>
        </w:trPr>
        <w:tc>
          <w:tcPr>
            <w:tcW w:w="5508" w:type="dxa"/>
            <w:tcBorders>
              <w:top w:val="nil"/>
              <w:left w:val="single" w:sz="4" w:space="0" w:color="auto"/>
              <w:bottom w:val="single" w:sz="4" w:space="0" w:color="auto"/>
              <w:right w:val="single" w:sz="4" w:space="0" w:color="auto"/>
            </w:tcBorders>
          </w:tcPr>
          <w:p w:rsidR="005C7A09" w:rsidRDefault="005C7A09" w:rsidP="00ED38EA">
            <w:pPr>
              <w:spacing w:line="360" w:lineRule="auto"/>
              <w:rPr>
                <w:rFonts w:ascii="Arial" w:eastAsia="Calibri" w:hAnsi="Arial" w:cs="Arial"/>
                <w:b/>
                <w:bCs/>
                <w:sz w:val="20"/>
                <w:szCs w:val="20"/>
              </w:rPr>
            </w:pPr>
          </w:p>
        </w:tc>
        <w:tc>
          <w:tcPr>
            <w:tcW w:w="5508" w:type="dxa"/>
            <w:tcBorders>
              <w:top w:val="nil"/>
              <w:left w:val="single" w:sz="4" w:space="0" w:color="auto"/>
              <w:bottom w:val="single" w:sz="4" w:space="0" w:color="auto"/>
              <w:right w:val="single" w:sz="4" w:space="0" w:color="auto"/>
            </w:tcBorders>
          </w:tcPr>
          <w:p w:rsidR="005C7A09" w:rsidRDefault="00153CA2" w:rsidP="00ED38EA">
            <w:pPr>
              <w:spacing w:line="360" w:lineRule="auto"/>
              <w:rPr>
                <w:rFonts w:ascii="Arial" w:eastAsia="Calibri" w:hAnsi="Arial" w:cs="Arial"/>
                <w:b/>
                <w:bCs/>
                <w:sz w:val="20"/>
                <w:szCs w:val="20"/>
              </w:rPr>
            </w:pPr>
            <w:r>
              <w:rPr>
                <w:rFonts w:ascii="Arial" w:eastAsia="Calibri" w:hAnsi="Arial" w:cs="Arial"/>
                <w:b/>
                <w:bCs/>
                <w:sz w:val="20"/>
                <w:szCs w:val="20"/>
              </w:rPr>
              <w:t>Sarah Rodgers</w:t>
            </w:r>
          </w:p>
        </w:tc>
      </w:tr>
      <w:tr w:rsidR="005C7A09" w:rsidTr="00ED38EA">
        <w:tc>
          <w:tcPr>
            <w:tcW w:w="5508" w:type="dxa"/>
            <w:tcBorders>
              <w:top w:val="single" w:sz="4" w:space="0" w:color="auto"/>
              <w:left w:val="single" w:sz="4" w:space="0" w:color="auto"/>
              <w:bottom w:val="single" w:sz="4" w:space="0" w:color="auto"/>
              <w:right w:val="single" w:sz="4" w:space="0" w:color="auto"/>
            </w:tcBorders>
            <w:hideMark/>
          </w:tcPr>
          <w:p w:rsidR="005C7A09" w:rsidRDefault="005C7A09" w:rsidP="00ED38EA">
            <w:pPr>
              <w:spacing w:line="360" w:lineRule="auto"/>
              <w:rPr>
                <w:rFonts w:ascii="Arial" w:eastAsia="Calibri" w:hAnsi="Arial" w:cs="Arial"/>
                <w:b/>
                <w:bCs/>
                <w:sz w:val="20"/>
                <w:szCs w:val="20"/>
              </w:rPr>
            </w:pPr>
            <w:r>
              <w:rPr>
                <w:rFonts w:ascii="Arial" w:eastAsia="Calibri" w:hAnsi="Arial" w:cs="Arial"/>
                <w:b/>
                <w:bCs/>
                <w:sz w:val="20"/>
                <w:szCs w:val="20"/>
              </w:rPr>
              <w:t>Email:</w:t>
            </w:r>
          </w:p>
        </w:tc>
        <w:tc>
          <w:tcPr>
            <w:tcW w:w="5508" w:type="dxa"/>
            <w:tcBorders>
              <w:top w:val="single" w:sz="4" w:space="0" w:color="auto"/>
              <w:left w:val="single" w:sz="4" w:space="0" w:color="auto"/>
              <w:bottom w:val="single" w:sz="4" w:space="0" w:color="auto"/>
              <w:right w:val="single" w:sz="4" w:space="0" w:color="auto"/>
            </w:tcBorders>
            <w:hideMark/>
          </w:tcPr>
          <w:p w:rsidR="005C7A09" w:rsidRDefault="005C7A09" w:rsidP="00ED38EA">
            <w:pPr>
              <w:spacing w:line="360" w:lineRule="auto"/>
              <w:rPr>
                <w:rFonts w:ascii="Arial" w:eastAsia="Calibri" w:hAnsi="Arial" w:cs="Arial"/>
                <w:b/>
                <w:bCs/>
                <w:sz w:val="20"/>
                <w:szCs w:val="20"/>
              </w:rPr>
            </w:pPr>
            <w:r>
              <w:rPr>
                <w:rFonts w:ascii="Arial" w:eastAsia="Calibri" w:hAnsi="Arial" w:cs="Arial"/>
                <w:b/>
                <w:bCs/>
                <w:sz w:val="20"/>
                <w:szCs w:val="20"/>
              </w:rPr>
              <w:t>Email:</w:t>
            </w:r>
            <w:r w:rsidR="00153CA2">
              <w:rPr>
                <w:rFonts w:ascii="Arial" w:eastAsia="Calibri" w:hAnsi="Arial" w:cs="Arial"/>
                <w:b/>
                <w:bCs/>
                <w:sz w:val="20"/>
                <w:szCs w:val="20"/>
              </w:rPr>
              <w:t xml:space="preserve">  srodgers@irsc.edu</w:t>
            </w:r>
          </w:p>
        </w:tc>
      </w:tr>
      <w:tr w:rsidR="005C7A09" w:rsidTr="00ED38EA">
        <w:tc>
          <w:tcPr>
            <w:tcW w:w="5508" w:type="dxa"/>
            <w:tcBorders>
              <w:top w:val="single" w:sz="4" w:space="0" w:color="auto"/>
              <w:left w:val="single" w:sz="4" w:space="0" w:color="auto"/>
              <w:bottom w:val="single" w:sz="4" w:space="0" w:color="auto"/>
              <w:right w:val="single" w:sz="4" w:space="0" w:color="auto"/>
            </w:tcBorders>
          </w:tcPr>
          <w:p w:rsidR="005C7A09" w:rsidRDefault="005C7A09" w:rsidP="00ED38EA">
            <w:pPr>
              <w:spacing w:line="360" w:lineRule="auto"/>
              <w:rPr>
                <w:rFonts w:ascii="Arial" w:eastAsia="Calibri" w:hAnsi="Arial" w:cs="Arial"/>
                <w:b/>
                <w:bCs/>
                <w:sz w:val="20"/>
                <w:szCs w:val="20"/>
              </w:rPr>
            </w:pPr>
          </w:p>
        </w:tc>
        <w:tc>
          <w:tcPr>
            <w:tcW w:w="5508" w:type="dxa"/>
            <w:tcBorders>
              <w:top w:val="single" w:sz="4" w:space="0" w:color="auto"/>
              <w:left w:val="single" w:sz="4" w:space="0" w:color="auto"/>
              <w:bottom w:val="single" w:sz="4" w:space="0" w:color="auto"/>
              <w:right w:val="single" w:sz="4" w:space="0" w:color="auto"/>
            </w:tcBorders>
            <w:hideMark/>
          </w:tcPr>
          <w:p w:rsidR="005C7A09" w:rsidRDefault="005C7A09" w:rsidP="00ED38EA">
            <w:pPr>
              <w:spacing w:line="360" w:lineRule="auto"/>
              <w:rPr>
                <w:rFonts w:ascii="Arial" w:eastAsia="Calibri" w:hAnsi="Arial" w:cs="Arial"/>
                <w:b/>
                <w:bCs/>
                <w:sz w:val="20"/>
                <w:szCs w:val="20"/>
              </w:rPr>
            </w:pPr>
            <w:r>
              <w:rPr>
                <w:rFonts w:ascii="Arial" w:eastAsia="Calibri" w:hAnsi="Arial" w:cs="Arial"/>
                <w:b/>
                <w:bCs/>
                <w:sz w:val="20"/>
                <w:szCs w:val="20"/>
              </w:rPr>
              <w:t>Office:</w:t>
            </w:r>
            <w:r w:rsidR="00153CA2">
              <w:rPr>
                <w:rFonts w:ascii="Arial" w:eastAsia="Calibri" w:hAnsi="Arial" w:cs="Arial"/>
                <w:b/>
                <w:bCs/>
                <w:sz w:val="20"/>
                <w:szCs w:val="20"/>
              </w:rPr>
              <w:t xml:space="preserve"> N-124 (knock on 122)</w:t>
            </w:r>
          </w:p>
        </w:tc>
      </w:tr>
      <w:tr w:rsidR="005C7A09" w:rsidTr="00ED38EA">
        <w:tc>
          <w:tcPr>
            <w:tcW w:w="5508" w:type="dxa"/>
            <w:tcBorders>
              <w:top w:val="single" w:sz="4" w:space="0" w:color="auto"/>
              <w:left w:val="single" w:sz="4" w:space="0" w:color="auto"/>
              <w:bottom w:val="single" w:sz="4" w:space="0" w:color="auto"/>
              <w:right w:val="single" w:sz="4" w:space="0" w:color="auto"/>
            </w:tcBorders>
          </w:tcPr>
          <w:p w:rsidR="005C7A09" w:rsidRDefault="005C7A09" w:rsidP="00ED38EA">
            <w:pPr>
              <w:spacing w:line="360" w:lineRule="auto"/>
              <w:rPr>
                <w:rFonts w:ascii="Arial" w:eastAsia="Calibri" w:hAnsi="Arial" w:cs="Arial"/>
                <w:b/>
                <w:bCs/>
                <w:sz w:val="20"/>
                <w:szCs w:val="20"/>
              </w:rPr>
            </w:pPr>
          </w:p>
        </w:tc>
        <w:tc>
          <w:tcPr>
            <w:tcW w:w="5508" w:type="dxa"/>
            <w:tcBorders>
              <w:top w:val="single" w:sz="4" w:space="0" w:color="auto"/>
              <w:left w:val="single" w:sz="4" w:space="0" w:color="auto"/>
              <w:bottom w:val="single" w:sz="4" w:space="0" w:color="auto"/>
              <w:right w:val="single" w:sz="4" w:space="0" w:color="auto"/>
            </w:tcBorders>
            <w:hideMark/>
          </w:tcPr>
          <w:p w:rsidR="005C7A09" w:rsidRDefault="005C7A09" w:rsidP="00ED38EA">
            <w:pPr>
              <w:spacing w:line="360" w:lineRule="auto"/>
              <w:rPr>
                <w:rFonts w:ascii="Arial" w:eastAsia="Calibri" w:hAnsi="Arial" w:cs="Arial"/>
                <w:b/>
                <w:bCs/>
                <w:sz w:val="20"/>
                <w:szCs w:val="20"/>
              </w:rPr>
            </w:pPr>
            <w:r>
              <w:rPr>
                <w:rFonts w:ascii="Arial" w:eastAsia="Calibri" w:hAnsi="Arial" w:cs="Arial"/>
                <w:b/>
                <w:bCs/>
                <w:sz w:val="20"/>
                <w:szCs w:val="20"/>
              </w:rPr>
              <w:t>Phone:</w:t>
            </w:r>
            <w:r w:rsidR="00153CA2">
              <w:rPr>
                <w:rFonts w:ascii="Arial" w:eastAsia="Calibri" w:hAnsi="Arial" w:cs="Arial"/>
                <w:b/>
                <w:bCs/>
                <w:sz w:val="20"/>
                <w:szCs w:val="20"/>
              </w:rPr>
              <w:t xml:space="preserve"> 772-462-7149</w:t>
            </w:r>
          </w:p>
        </w:tc>
      </w:tr>
    </w:tbl>
    <w:p w:rsidR="005C7A09" w:rsidRDefault="005C7A09" w:rsidP="005C7A09">
      <w:pPr>
        <w:spacing w:line="360" w:lineRule="auto"/>
        <w:rPr>
          <w:rFonts w:ascii="Arial" w:hAnsi="Arial" w:cs="Arial"/>
          <w:b/>
          <w:bCs/>
          <w:sz w:val="20"/>
          <w:szCs w:val="20"/>
        </w:rPr>
      </w:pPr>
    </w:p>
    <w:p w:rsidR="005C7A09" w:rsidRDefault="005C7A09" w:rsidP="005C7A09">
      <w:pPr>
        <w:rPr>
          <w:rFonts w:ascii="Arial" w:hAnsi="Arial" w:cs="Arial"/>
          <w:bCs/>
          <w:sz w:val="20"/>
          <w:szCs w:val="20"/>
        </w:rPr>
      </w:pPr>
      <w:r>
        <w:rPr>
          <w:rFonts w:ascii="Arial" w:hAnsi="Arial" w:cs="Arial"/>
          <w:b/>
          <w:bCs/>
          <w:sz w:val="20"/>
          <w:szCs w:val="20"/>
        </w:rPr>
        <w:t>The Technical Lab Specialist (TLS)</w:t>
      </w:r>
      <w:r>
        <w:rPr>
          <w:rFonts w:ascii="Arial" w:hAnsi="Arial" w:cs="Arial"/>
          <w:bCs/>
          <w:sz w:val="20"/>
          <w:szCs w:val="20"/>
        </w:rPr>
        <w:t xml:space="preserve"> or </w:t>
      </w:r>
      <w:r>
        <w:rPr>
          <w:rFonts w:ascii="Arial" w:hAnsi="Arial" w:cs="Arial"/>
          <w:b/>
          <w:bCs/>
          <w:sz w:val="20"/>
          <w:szCs w:val="20"/>
        </w:rPr>
        <w:t>Instructor of Record (IOR)</w:t>
      </w:r>
      <w:r>
        <w:rPr>
          <w:rFonts w:ascii="Arial" w:hAnsi="Arial" w:cs="Arial"/>
          <w:bCs/>
          <w:sz w:val="20"/>
          <w:szCs w:val="20"/>
        </w:rPr>
        <w:t xml:space="preserve"> will facilitate the material, experiments, and exams developed and approved by Biology Department Faculty. The </w:t>
      </w:r>
      <w:r>
        <w:rPr>
          <w:rFonts w:ascii="Arial" w:hAnsi="Arial" w:cs="Arial"/>
          <w:b/>
          <w:bCs/>
          <w:sz w:val="20"/>
          <w:szCs w:val="20"/>
        </w:rPr>
        <w:t>TLS/IOR</w:t>
      </w:r>
      <w:r>
        <w:rPr>
          <w:rFonts w:ascii="Arial" w:hAnsi="Arial" w:cs="Arial"/>
          <w:bCs/>
          <w:sz w:val="20"/>
          <w:szCs w:val="20"/>
        </w:rPr>
        <w:t xml:space="preserve"> will assist the students during experiments and technical applications. The </w:t>
      </w:r>
      <w:r>
        <w:rPr>
          <w:rFonts w:ascii="Arial" w:hAnsi="Arial" w:cs="Arial"/>
          <w:b/>
          <w:bCs/>
          <w:sz w:val="20"/>
          <w:szCs w:val="20"/>
        </w:rPr>
        <w:t>IOR</w:t>
      </w:r>
      <w:r>
        <w:rPr>
          <w:rFonts w:ascii="Arial" w:hAnsi="Arial" w:cs="Arial"/>
          <w:bCs/>
          <w:sz w:val="20"/>
          <w:szCs w:val="20"/>
        </w:rPr>
        <w:t xml:space="preserve"> will report the grade the Student earns over the course of the semester. The </w:t>
      </w:r>
      <w:r>
        <w:rPr>
          <w:rFonts w:ascii="Arial" w:hAnsi="Arial" w:cs="Arial"/>
          <w:b/>
          <w:bCs/>
          <w:sz w:val="20"/>
          <w:szCs w:val="20"/>
        </w:rPr>
        <w:t>IOR</w:t>
      </w:r>
      <w:r>
        <w:rPr>
          <w:rFonts w:ascii="Arial" w:hAnsi="Arial" w:cs="Arial"/>
          <w:bCs/>
          <w:sz w:val="20"/>
          <w:szCs w:val="20"/>
        </w:rPr>
        <w:t xml:space="preserve"> will issue any incompletes (I) or withdrawals (W) that are needed. The Student will email both the </w:t>
      </w:r>
      <w:r>
        <w:rPr>
          <w:rFonts w:ascii="Arial" w:hAnsi="Arial" w:cs="Arial"/>
          <w:b/>
          <w:bCs/>
          <w:sz w:val="20"/>
          <w:szCs w:val="20"/>
        </w:rPr>
        <w:t xml:space="preserve">TLS </w:t>
      </w:r>
      <w:r>
        <w:rPr>
          <w:rFonts w:ascii="Arial" w:hAnsi="Arial" w:cs="Arial"/>
          <w:bCs/>
          <w:sz w:val="20"/>
          <w:szCs w:val="20"/>
          <w:u w:val="single"/>
        </w:rPr>
        <w:t xml:space="preserve">and </w:t>
      </w:r>
      <w:r>
        <w:rPr>
          <w:rFonts w:ascii="Arial" w:hAnsi="Arial" w:cs="Arial"/>
          <w:b/>
          <w:bCs/>
          <w:sz w:val="20"/>
          <w:szCs w:val="20"/>
        </w:rPr>
        <w:t>IOR</w:t>
      </w:r>
      <w:r>
        <w:rPr>
          <w:rFonts w:ascii="Arial" w:hAnsi="Arial" w:cs="Arial"/>
          <w:bCs/>
          <w:sz w:val="20"/>
          <w:szCs w:val="20"/>
        </w:rPr>
        <w:t xml:space="preserve"> with any concerns regarding the lab course. The </w:t>
      </w:r>
      <w:r>
        <w:rPr>
          <w:rFonts w:ascii="Arial" w:hAnsi="Arial" w:cs="Arial"/>
          <w:b/>
          <w:bCs/>
          <w:sz w:val="20"/>
          <w:szCs w:val="20"/>
        </w:rPr>
        <w:t>IOR/TLS</w:t>
      </w:r>
      <w:r>
        <w:rPr>
          <w:rFonts w:ascii="Arial" w:hAnsi="Arial" w:cs="Arial"/>
          <w:bCs/>
          <w:sz w:val="20"/>
          <w:szCs w:val="20"/>
        </w:rPr>
        <w:t xml:space="preserve"> will respond to the Student within 48 hours.</w:t>
      </w:r>
    </w:p>
    <w:p w:rsidR="005C7A09" w:rsidRDefault="005C7A09" w:rsidP="00C3277C">
      <w:pPr>
        <w:rPr>
          <w:rFonts w:ascii="Arial" w:hAnsi="Arial" w:cs="Arial"/>
          <w:b/>
          <w:bCs/>
          <w:sz w:val="22"/>
          <w:szCs w:val="22"/>
        </w:rPr>
      </w:pPr>
    </w:p>
    <w:p w:rsidR="00C3277C" w:rsidRPr="00686E99" w:rsidRDefault="00C3277C" w:rsidP="00C3277C">
      <w:pPr>
        <w:rPr>
          <w:rFonts w:ascii="Arial" w:hAnsi="Arial" w:cs="Arial"/>
          <w:sz w:val="22"/>
          <w:szCs w:val="22"/>
        </w:rPr>
      </w:pPr>
      <w:r w:rsidRPr="00686E99">
        <w:rPr>
          <w:rFonts w:ascii="Arial" w:hAnsi="Arial" w:cs="Arial"/>
          <w:b/>
          <w:bCs/>
          <w:sz w:val="22"/>
          <w:szCs w:val="22"/>
        </w:rPr>
        <w:t>LAB MANUAL</w:t>
      </w:r>
      <w:r w:rsidRPr="00686E99">
        <w:rPr>
          <w:rFonts w:ascii="Arial" w:hAnsi="Arial" w:cs="Arial"/>
          <w:sz w:val="22"/>
          <w:szCs w:val="22"/>
        </w:rPr>
        <w:t xml:space="preserve">: </w:t>
      </w:r>
      <w:r w:rsidRPr="00686E99">
        <w:rPr>
          <w:rFonts w:ascii="Arial" w:hAnsi="Arial" w:cs="Arial"/>
          <w:sz w:val="22"/>
          <w:szCs w:val="22"/>
          <w:u w:val="single"/>
        </w:rPr>
        <w:t>BSC2010L General Biology I Laboratory Manual</w:t>
      </w:r>
      <w:r w:rsidRPr="00686E99">
        <w:rPr>
          <w:rFonts w:ascii="Arial" w:hAnsi="Arial" w:cs="Arial"/>
          <w:sz w:val="22"/>
          <w:szCs w:val="22"/>
        </w:rPr>
        <w:t>, 1st ed. By Hayden-McNeil , 2017 (full text)</w:t>
      </w:r>
    </w:p>
    <w:p w:rsidR="00C3277C" w:rsidRPr="00686E99" w:rsidRDefault="00C3277C" w:rsidP="00FA0EA5">
      <w:pPr>
        <w:ind w:left="1560"/>
        <w:rPr>
          <w:rFonts w:ascii="Arial" w:hAnsi="Arial" w:cs="Arial"/>
          <w:sz w:val="22"/>
          <w:szCs w:val="22"/>
        </w:rPr>
      </w:pPr>
      <w:r w:rsidRPr="00686E99">
        <w:rPr>
          <w:rFonts w:ascii="Arial" w:hAnsi="Arial" w:cs="Arial"/>
          <w:sz w:val="22"/>
          <w:szCs w:val="22"/>
          <w:u w:val="single"/>
        </w:rPr>
        <w:t>BSC2010L General Biology I Laboratory Manual</w:t>
      </w:r>
      <w:r w:rsidRPr="00686E99">
        <w:rPr>
          <w:rFonts w:ascii="Arial" w:hAnsi="Arial" w:cs="Arial"/>
          <w:sz w:val="22"/>
          <w:szCs w:val="22"/>
        </w:rPr>
        <w:t xml:space="preserve">, 1st ed. By Hayden-McNeil  (Bowen 8859-4 </w:t>
      </w:r>
      <w:r w:rsidR="00FA0EA5" w:rsidRPr="00686E99">
        <w:rPr>
          <w:rFonts w:ascii="Arial" w:hAnsi="Arial" w:cs="Arial"/>
          <w:sz w:val="22"/>
          <w:szCs w:val="22"/>
        </w:rPr>
        <w:t xml:space="preserve">  </w:t>
      </w:r>
      <w:r w:rsidRPr="00686E99">
        <w:rPr>
          <w:rFonts w:ascii="Arial" w:hAnsi="Arial" w:cs="Arial"/>
          <w:sz w:val="22"/>
          <w:szCs w:val="22"/>
        </w:rPr>
        <w:t>F16), 2017, Vol 1 (IRSC Special Print)**, 2nd ed</w:t>
      </w:r>
    </w:p>
    <w:p w:rsidR="00C3277C" w:rsidRDefault="00C3277C" w:rsidP="00C3277C">
      <w:pPr>
        <w:rPr>
          <w:rFonts w:ascii="Arial" w:hAnsi="Arial" w:cs="Arial"/>
          <w:sz w:val="22"/>
          <w:szCs w:val="22"/>
        </w:rPr>
      </w:pPr>
      <w:r w:rsidRPr="00686E99">
        <w:rPr>
          <w:rFonts w:ascii="Arial" w:hAnsi="Arial" w:cs="Arial"/>
          <w:sz w:val="22"/>
          <w:szCs w:val="22"/>
        </w:rPr>
        <w:tab/>
      </w:r>
      <w:r w:rsidRPr="00686E99">
        <w:rPr>
          <w:rFonts w:ascii="Arial" w:hAnsi="Arial" w:cs="Arial"/>
          <w:sz w:val="22"/>
          <w:szCs w:val="22"/>
        </w:rPr>
        <w:tab/>
        <w:t xml:space="preserve">      **recommended as this is a special version of the textbook for IRSC students only</w:t>
      </w:r>
    </w:p>
    <w:p w:rsidR="00686E99" w:rsidRPr="00686E99" w:rsidRDefault="00686E99" w:rsidP="00C3277C">
      <w:pPr>
        <w:rPr>
          <w:rFonts w:ascii="Arial" w:hAnsi="Arial" w:cs="Arial"/>
          <w:sz w:val="22"/>
          <w:szCs w:val="22"/>
        </w:rPr>
      </w:pPr>
    </w:p>
    <w:p w:rsidR="00C3277C" w:rsidRDefault="00C3277C" w:rsidP="00686E99">
      <w:pPr>
        <w:rPr>
          <w:rFonts w:ascii="Arial" w:hAnsi="Arial" w:cs="Arial"/>
          <w:sz w:val="22"/>
          <w:szCs w:val="22"/>
        </w:rPr>
      </w:pPr>
      <w:r w:rsidRPr="00686E99">
        <w:rPr>
          <w:rFonts w:ascii="Arial" w:hAnsi="Arial" w:cs="Arial"/>
          <w:b/>
          <w:bCs/>
          <w:sz w:val="22"/>
          <w:szCs w:val="22"/>
        </w:rPr>
        <w:t>LECTURE TEXT</w:t>
      </w:r>
      <w:r w:rsidRPr="00686E99">
        <w:rPr>
          <w:rFonts w:ascii="Arial" w:hAnsi="Arial" w:cs="Arial"/>
          <w:sz w:val="22"/>
          <w:szCs w:val="22"/>
        </w:rPr>
        <w:t>:</w:t>
      </w:r>
      <w:r w:rsidR="00686E99">
        <w:rPr>
          <w:rFonts w:ascii="Arial" w:hAnsi="Arial" w:cs="Arial"/>
          <w:sz w:val="22"/>
          <w:szCs w:val="22"/>
          <w:u w:val="single"/>
        </w:rPr>
        <w:t xml:space="preserve">  </w:t>
      </w:r>
      <w:r w:rsidR="00686E99" w:rsidRPr="00686E99">
        <w:rPr>
          <w:rFonts w:ascii="Arial" w:hAnsi="Arial" w:cs="Arial"/>
          <w:b/>
          <w:color w:val="000000"/>
          <w:sz w:val="22"/>
          <w:szCs w:val="22"/>
          <w:u w:val="single"/>
        </w:rPr>
        <w:t>Openstax Biology</w:t>
      </w:r>
      <w:r w:rsidR="00686E99">
        <w:rPr>
          <w:rFonts w:ascii="Arial" w:hAnsi="Arial" w:cs="Arial"/>
          <w:color w:val="000000"/>
          <w:sz w:val="22"/>
          <w:szCs w:val="22"/>
        </w:rPr>
        <w:t xml:space="preserve"> – this is an open resource book.  You do not have to pay to download a PDF, just follow this link: </w:t>
      </w:r>
      <w:hyperlink r:id="rId7" w:tgtFrame="_blank" w:history="1">
        <w:r w:rsidR="00686E99">
          <w:rPr>
            <w:rStyle w:val="Hyperlink"/>
            <w:rFonts w:ascii="Arial" w:hAnsi="Arial" w:cs="Arial"/>
            <w:sz w:val="22"/>
            <w:szCs w:val="22"/>
          </w:rPr>
          <w:t>https://openstax.org/details/biology</w:t>
        </w:r>
      </w:hyperlink>
    </w:p>
    <w:p w:rsidR="00C3277C" w:rsidRDefault="00C3277C" w:rsidP="00C3277C">
      <w:pPr>
        <w:widowControl/>
        <w:autoSpaceDE/>
        <w:autoSpaceDN/>
        <w:adjustRightInd/>
        <w:spacing w:line="259" w:lineRule="auto"/>
        <w:rPr>
          <w:rFonts w:ascii="Arial" w:hAnsi="Arial" w:cs="Arial"/>
          <w:sz w:val="22"/>
          <w:szCs w:val="22"/>
        </w:rPr>
      </w:pPr>
    </w:p>
    <w:p w:rsidR="00C3277C" w:rsidRPr="000A2351" w:rsidRDefault="00C3277C" w:rsidP="00C3277C">
      <w:pPr>
        <w:widowControl/>
        <w:autoSpaceDE/>
        <w:autoSpaceDN/>
        <w:adjustRightInd/>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8">
        <w:r w:rsidRPr="000A2351">
          <w:rPr>
            <w:rFonts w:ascii="Arial" w:eastAsia="Arial" w:hAnsi="Arial" w:cs="Arial"/>
            <w:color w:val="0000FF"/>
            <w:sz w:val="22"/>
            <w:szCs w:val="22"/>
            <w:u w:val="single" w:color="0000FF"/>
          </w:rPr>
          <w:t>http://biology</w:t>
        </w:r>
      </w:hyperlink>
      <w:hyperlink r:id="rId9">
        <w:r w:rsidRPr="000A2351">
          <w:rPr>
            <w:rFonts w:ascii="Arial" w:eastAsia="Arial" w:hAnsi="Arial" w:cs="Arial"/>
            <w:color w:val="0000FF"/>
            <w:sz w:val="22"/>
            <w:szCs w:val="22"/>
            <w:u w:val="single" w:color="0000FF"/>
          </w:rPr>
          <w:t>-</w:t>
        </w:r>
      </w:hyperlink>
      <w:hyperlink r:id="rId10">
        <w:r w:rsidRPr="000A2351">
          <w:rPr>
            <w:rFonts w:ascii="Arial" w:eastAsia="Arial" w:hAnsi="Arial" w:cs="Arial"/>
            <w:color w:val="0000FF"/>
            <w:sz w:val="22"/>
            <w:szCs w:val="22"/>
            <w:u w:val="single" w:color="0000FF"/>
          </w:rPr>
          <w:t>irsc.weebly.com</w:t>
        </w:r>
      </w:hyperlink>
      <w:hyperlink r:id="rId11">
        <w:r w:rsidRPr="000A2351">
          <w:rPr>
            <w:rFonts w:ascii="Arial" w:eastAsia="Arial" w:hAnsi="Arial" w:cs="Arial"/>
            <w:color w:val="000000"/>
            <w:sz w:val="22"/>
            <w:szCs w:val="22"/>
          </w:rPr>
          <w:t xml:space="preserve"> </w:t>
        </w:r>
      </w:hyperlink>
    </w:p>
    <w:p w:rsidR="007539CA" w:rsidRDefault="007539CA" w:rsidP="00506B91">
      <w:pPr>
        <w:jc w:val="both"/>
        <w:rPr>
          <w:rFonts w:ascii="Arial" w:hAnsi="Arial" w:cs="Arial"/>
          <w:b/>
          <w:bCs/>
          <w:sz w:val="22"/>
          <w:szCs w:val="22"/>
        </w:rPr>
      </w:pPr>
    </w:p>
    <w:p w:rsidR="0015199A" w:rsidRPr="00506B91" w:rsidRDefault="00202965" w:rsidP="00B24BFA">
      <w:pPr>
        <w:jc w:val="both"/>
        <w:rPr>
          <w:rFonts w:ascii="Arial" w:hAnsi="Arial" w:cs="Arial"/>
          <w:sz w:val="22"/>
          <w:szCs w:val="22"/>
        </w:rPr>
      </w:pPr>
      <w:r w:rsidRPr="00506B91">
        <w:rPr>
          <w:rFonts w:ascii="Arial" w:hAnsi="Arial" w:cs="Arial"/>
          <w:b/>
          <w:bCs/>
          <w:sz w:val="22"/>
          <w:szCs w:val="22"/>
        </w:rPr>
        <w:t xml:space="preserve">GRADES:  </w:t>
      </w:r>
      <w:r w:rsidRPr="00506B91">
        <w:rPr>
          <w:rFonts w:ascii="Arial" w:hAnsi="Arial" w:cs="Arial"/>
          <w:sz w:val="22"/>
          <w:szCs w:val="22"/>
        </w:rPr>
        <w:t xml:space="preserve">Grades are based on </w:t>
      </w:r>
      <w:r w:rsidR="009D7B85" w:rsidRPr="00506B91">
        <w:rPr>
          <w:rFonts w:ascii="Arial" w:hAnsi="Arial" w:cs="Arial"/>
          <w:sz w:val="22"/>
          <w:szCs w:val="22"/>
        </w:rPr>
        <w:t>two</w:t>
      </w:r>
      <w:r w:rsidRPr="00506B91">
        <w:rPr>
          <w:rFonts w:ascii="Arial" w:hAnsi="Arial" w:cs="Arial"/>
          <w:sz w:val="22"/>
          <w:szCs w:val="22"/>
        </w:rPr>
        <w:t>, 100 point unit exams and one 200 point comprehensive final exam.</w:t>
      </w:r>
    </w:p>
    <w:p w:rsidR="00202965" w:rsidRPr="00506B91" w:rsidRDefault="00466372" w:rsidP="00B24BFA">
      <w:pPr>
        <w:ind w:left="612"/>
        <w:jc w:val="both"/>
        <w:rPr>
          <w:rFonts w:ascii="Arial" w:hAnsi="Arial" w:cs="Arial"/>
          <w:sz w:val="22"/>
          <w:szCs w:val="22"/>
        </w:rPr>
      </w:pPr>
      <w:r w:rsidRPr="00506B91">
        <w:rPr>
          <w:rFonts w:ascii="Arial" w:hAnsi="Arial" w:cs="Arial"/>
          <w:sz w:val="22"/>
          <w:szCs w:val="22"/>
        </w:rPr>
        <w:t>(</w:t>
      </w:r>
      <w:r w:rsidR="00202965" w:rsidRPr="00506B91">
        <w:rPr>
          <w:rFonts w:ascii="Arial" w:hAnsi="Arial" w:cs="Arial"/>
          <w:sz w:val="22"/>
          <w:szCs w:val="22"/>
        </w:rPr>
        <w:t xml:space="preserve">The final exam </w:t>
      </w:r>
      <w:r w:rsidRPr="00506B91">
        <w:rPr>
          <w:rFonts w:ascii="Arial" w:hAnsi="Arial" w:cs="Arial"/>
          <w:sz w:val="22"/>
          <w:szCs w:val="22"/>
        </w:rPr>
        <w:t>is a 100-point exam, whose grade is doubled).</w:t>
      </w:r>
      <w:r w:rsidR="00202965" w:rsidRPr="00506B91">
        <w:rPr>
          <w:rFonts w:ascii="Arial" w:hAnsi="Arial" w:cs="Arial"/>
          <w:sz w:val="22"/>
          <w:szCs w:val="22"/>
        </w:rPr>
        <w:t xml:space="preserve">  The final </w:t>
      </w:r>
      <w:r w:rsidR="0015199A" w:rsidRPr="00506B91">
        <w:rPr>
          <w:rFonts w:ascii="Arial" w:hAnsi="Arial" w:cs="Arial"/>
          <w:sz w:val="22"/>
          <w:szCs w:val="22"/>
        </w:rPr>
        <w:t xml:space="preserve">grade will be calculated as the </w:t>
      </w:r>
      <w:r w:rsidR="00202965" w:rsidRPr="00506B91">
        <w:rPr>
          <w:rFonts w:ascii="Arial" w:hAnsi="Arial" w:cs="Arial"/>
          <w:sz w:val="22"/>
          <w:szCs w:val="22"/>
        </w:rPr>
        <w:t xml:space="preserve">average of the </w:t>
      </w:r>
      <w:r w:rsidR="009D7B85" w:rsidRPr="00506B91">
        <w:rPr>
          <w:rFonts w:ascii="Arial" w:hAnsi="Arial" w:cs="Arial"/>
          <w:sz w:val="22"/>
          <w:szCs w:val="22"/>
        </w:rPr>
        <w:t xml:space="preserve">three </w:t>
      </w:r>
      <w:r w:rsidR="00202965" w:rsidRPr="00506B91">
        <w:rPr>
          <w:rFonts w:ascii="Arial" w:hAnsi="Arial" w:cs="Arial"/>
          <w:sz w:val="22"/>
          <w:szCs w:val="22"/>
        </w:rPr>
        <w:t>highest 100 point exams (i.e. one of the unit exams or one of the two 100-</w:t>
      </w:r>
      <w:r w:rsidR="0015199A" w:rsidRPr="00506B91">
        <w:rPr>
          <w:rFonts w:ascii="Arial" w:hAnsi="Arial" w:cs="Arial"/>
          <w:sz w:val="22"/>
          <w:szCs w:val="22"/>
        </w:rPr>
        <w:t xml:space="preserve">point </w:t>
      </w:r>
      <w:r w:rsidR="00202965" w:rsidRPr="00506B91">
        <w:rPr>
          <w:rFonts w:ascii="Arial" w:hAnsi="Arial" w:cs="Arial"/>
          <w:sz w:val="22"/>
          <w:szCs w:val="22"/>
        </w:rPr>
        <w:t xml:space="preserve">final exam grades will be dropped, whichever is lowest).  </w:t>
      </w:r>
      <w:r w:rsidR="00063791" w:rsidRPr="00506B91">
        <w:rPr>
          <w:rFonts w:ascii="Arial" w:hAnsi="Arial" w:cs="Arial"/>
          <w:sz w:val="22"/>
          <w:szCs w:val="22"/>
        </w:rPr>
        <w:t>A microscope focusing exam will be given before the comprehensive final exa</w:t>
      </w:r>
      <w:r w:rsidRPr="00506B91">
        <w:rPr>
          <w:rFonts w:ascii="Arial" w:hAnsi="Arial" w:cs="Arial"/>
          <w:sz w:val="22"/>
          <w:szCs w:val="22"/>
        </w:rPr>
        <w:t>m</w:t>
      </w:r>
      <w:r w:rsidR="002C4460" w:rsidRPr="00506B91">
        <w:rPr>
          <w:rFonts w:ascii="Arial" w:hAnsi="Arial" w:cs="Arial"/>
          <w:sz w:val="22"/>
          <w:szCs w:val="22"/>
        </w:rPr>
        <w:t>, and is worth 20 of the 200 points of</w:t>
      </w:r>
      <w:r w:rsidR="0015199A" w:rsidRPr="00506B91">
        <w:rPr>
          <w:rFonts w:ascii="Arial" w:hAnsi="Arial" w:cs="Arial"/>
          <w:sz w:val="22"/>
          <w:szCs w:val="22"/>
        </w:rPr>
        <w:t xml:space="preserve"> </w:t>
      </w:r>
      <w:r w:rsidRPr="00506B91">
        <w:rPr>
          <w:rFonts w:ascii="Arial" w:hAnsi="Arial" w:cs="Arial"/>
          <w:sz w:val="22"/>
          <w:szCs w:val="22"/>
        </w:rPr>
        <w:t>the final exam.</w:t>
      </w:r>
    </w:p>
    <w:p w:rsidR="00466372" w:rsidRPr="00506B91" w:rsidRDefault="00466372" w:rsidP="00B24BFA">
      <w:pPr>
        <w:ind w:left="567" w:hanging="567"/>
        <w:jc w:val="both"/>
        <w:rPr>
          <w:rFonts w:ascii="Arial" w:hAnsi="Arial" w:cs="Arial"/>
          <w:sz w:val="22"/>
          <w:szCs w:val="22"/>
        </w:rPr>
      </w:pPr>
      <w:r w:rsidRPr="00506B91">
        <w:rPr>
          <w:rFonts w:ascii="Arial" w:hAnsi="Arial" w:cs="Arial"/>
          <w:sz w:val="22"/>
          <w:szCs w:val="22"/>
        </w:rPr>
        <w:tab/>
        <w:t xml:space="preserve">To figure your </w:t>
      </w:r>
      <w:r w:rsidR="00A92424" w:rsidRPr="00506B91">
        <w:rPr>
          <w:rFonts w:ascii="Arial" w:hAnsi="Arial" w:cs="Arial"/>
          <w:sz w:val="22"/>
          <w:szCs w:val="22"/>
        </w:rPr>
        <w:t>score on the final exam</w:t>
      </w:r>
      <w:r w:rsidRPr="00506B91">
        <w:rPr>
          <w:rFonts w:ascii="Arial" w:hAnsi="Arial" w:cs="Arial"/>
          <w:sz w:val="22"/>
          <w:szCs w:val="22"/>
        </w:rPr>
        <w:t>: [</w:t>
      </w:r>
      <w:r w:rsidR="0015199A" w:rsidRPr="00506B91">
        <w:rPr>
          <w:rFonts w:ascii="Arial" w:hAnsi="Arial" w:cs="Arial"/>
          <w:sz w:val="22"/>
          <w:szCs w:val="22"/>
        </w:rPr>
        <w:t>(score on 100 point exam</w:t>
      </w:r>
      <w:r w:rsidRPr="00506B91">
        <w:rPr>
          <w:rFonts w:ascii="Arial" w:hAnsi="Arial" w:cs="Arial"/>
          <w:sz w:val="22"/>
          <w:szCs w:val="22"/>
        </w:rPr>
        <w:t>) x 2 x 0.9] + score on microscope test</w:t>
      </w:r>
    </w:p>
    <w:p w:rsidR="00466372" w:rsidRPr="00506B91" w:rsidRDefault="00466372" w:rsidP="00506B91">
      <w:pPr>
        <w:ind w:left="567" w:hanging="567"/>
        <w:jc w:val="both"/>
        <w:rPr>
          <w:rFonts w:ascii="Arial" w:hAnsi="Arial" w:cs="Arial"/>
          <w:sz w:val="22"/>
          <w:szCs w:val="22"/>
        </w:rPr>
      </w:pPr>
    </w:p>
    <w:p w:rsidR="00202965" w:rsidRPr="00506B91" w:rsidRDefault="00202965" w:rsidP="00506B91">
      <w:pPr>
        <w:ind w:left="1440"/>
        <w:jc w:val="both"/>
        <w:outlineLvl w:val="0"/>
        <w:rPr>
          <w:rFonts w:ascii="Arial" w:hAnsi="Arial" w:cs="Arial"/>
          <w:sz w:val="22"/>
          <w:szCs w:val="22"/>
        </w:rPr>
      </w:pPr>
      <w:r w:rsidRPr="00506B91">
        <w:rPr>
          <w:rFonts w:ascii="Arial" w:hAnsi="Arial" w:cs="Arial"/>
          <w:sz w:val="22"/>
          <w:szCs w:val="22"/>
        </w:rPr>
        <w:t>The grades are assigned on the following basis:</w:t>
      </w:r>
    </w:p>
    <w:p w:rsidR="00202965" w:rsidRPr="00506B91" w:rsidRDefault="00506B91" w:rsidP="00506B91">
      <w:pPr>
        <w:jc w:val="both"/>
        <w:rPr>
          <w:rFonts w:ascii="Arial" w:hAnsi="Arial" w:cs="Arial"/>
          <w:sz w:val="22"/>
          <w:szCs w:val="22"/>
        </w:rPr>
      </w:pPr>
      <w:r w:rsidRPr="00506B91">
        <w:rPr>
          <w:rFonts w:ascii="Arial" w:hAnsi="Arial" w:cs="Arial"/>
          <w:sz w:val="22"/>
          <w:szCs w:val="22"/>
        </w:rPr>
        <w:tab/>
      </w:r>
      <w:r w:rsidRPr="00506B91">
        <w:rPr>
          <w:rFonts w:ascii="Arial" w:hAnsi="Arial" w:cs="Arial"/>
          <w:sz w:val="22"/>
          <w:szCs w:val="22"/>
        </w:rPr>
        <w:tab/>
      </w:r>
      <w:r w:rsidRPr="00506B91">
        <w:rPr>
          <w:rFonts w:ascii="Arial" w:hAnsi="Arial" w:cs="Arial"/>
          <w:sz w:val="22"/>
          <w:szCs w:val="22"/>
        </w:rPr>
        <w:tab/>
        <w:t>A:  90 - 100</w:t>
      </w:r>
      <w:r w:rsidRPr="00506B91">
        <w:rPr>
          <w:rFonts w:ascii="Arial" w:hAnsi="Arial" w:cs="Arial"/>
          <w:sz w:val="22"/>
          <w:szCs w:val="22"/>
        </w:rPr>
        <w:tab/>
      </w:r>
      <w:r w:rsidR="00202965" w:rsidRPr="00506B91">
        <w:rPr>
          <w:rFonts w:ascii="Arial" w:hAnsi="Arial" w:cs="Arial"/>
          <w:sz w:val="22"/>
          <w:szCs w:val="22"/>
        </w:rPr>
        <w:t xml:space="preserve">B:  80 - 89    </w:t>
      </w:r>
      <w:r w:rsidR="00202965" w:rsidRPr="00506B91">
        <w:rPr>
          <w:rFonts w:ascii="Arial" w:hAnsi="Arial" w:cs="Arial"/>
          <w:sz w:val="22"/>
          <w:szCs w:val="22"/>
        </w:rPr>
        <w:tab/>
      </w:r>
      <w:r w:rsidRPr="00506B91">
        <w:rPr>
          <w:rFonts w:ascii="Arial" w:hAnsi="Arial" w:cs="Arial"/>
          <w:sz w:val="22"/>
          <w:szCs w:val="22"/>
        </w:rPr>
        <w:t>C:  70 - 79</w:t>
      </w:r>
      <w:r w:rsidR="00202965" w:rsidRPr="00506B91">
        <w:rPr>
          <w:rFonts w:ascii="Arial" w:hAnsi="Arial" w:cs="Arial"/>
          <w:sz w:val="22"/>
          <w:szCs w:val="22"/>
        </w:rPr>
        <w:tab/>
        <w:t xml:space="preserve">D:  60 - 69    </w:t>
      </w:r>
      <w:r w:rsidRPr="00506B91">
        <w:rPr>
          <w:rFonts w:ascii="Arial" w:hAnsi="Arial" w:cs="Arial"/>
          <w:sz w:val="22"/>
          <w:szCs w:val="22"/>
        </w:rPr>
        <w:tab/>
      </w:r>
      <w:r w:rsidR="00202965" w:rsidRPr="00506B91">
        <w:rPr>
          <w:rFonts w:ascii="Arial" w:hAnsi="Arial" w:cs="Arial"/>
          <w:sz w:val="22"/>
          <w:szCs w:val="22"/>
        </w:rPr>
        <w:t xml:space="preserve">F:  below 60   </w:t>
      </w:r>
    </w:p>
    <w:p w:rsidR="00202965" w:rsidRPr="00506B91" w:rsidRDefault="00202965" w:rsidP="00506B91">
      <w:pPr>
        <w:ind w:firstLine="1440"/>
        <w:jc w:val="both"/>
        <w:rPr>
          <w:rFonts w:ascii="Arial" w:hAnsi="Arial" w:cs="Arial"/>
          <w:sz w:val="22"/>
          <w:szCs w:val="22"/>
        </w:rPr>
      </w:pPr>
      <w:r w:rsidRPr="00506B91">
        <w:rPr>
          <w:rFonts w:ascii="Arial" w:hAnsi="Arial" w:cs="Arial"/>
          <w:sz w:val="22"/>
          <w:szCs w:val="22"/>
        </w:rPr>
        <w:t>No extra credit projects will be granted beyond the test assignments.</w:t>
      </w:r>
    </w:p>
    <w:p w:rsidR="00202965" w:rsidRPr="00506B91" w:rsidRDefault="00202965" w:rsidP="00506B91">
      <w:pPr>
        <w:ind w:firstLine="1440"/>
        <w:jc w:val="both"/>
        <w:rPr>
          <w:rFonts w:ascii="Arial" w:hAnsi="Arial" w:cs="Arial"/>
          <w:sz w:val="22"/>
          <w:szCs w:val="22"/>
        </w:rPr>
      </w:pPr>
    </w:p>
    <w:p w:rsidR="00202965" w:rsidRPr="00506B91" w:rsidRDefault="00202965" w:rsidP="00506B91">
      <w:pPr>
        <w:ind w:left="567" w:hanging="567"/>
        <w:jc w:val="both"/>
        <w:rPr>
          <w:rFonts w:ascii="Arial" w:hAnsi="Arial" w:cs="Arial"/>
          <w:b/>
          <w:bCs/>
          <w:sz w:val="22"/>
          <w:szCs w:val="22"/>
        </w:rPr>
      </w:pPr>
      <w:r w:rsidRPr="00506B91">
        <w:rPr>
          <w:rFonts w:ascii="Arial" w:hAnsi="Arial" w:cs="Arial"/>
          <w:sz w:val="22"/>
          <w:szCs w:val="22"/>
        </w:rPr>
        <w:tab/>
        <w:t>W = withdraw by</w:t>
      </w:r>
      <w:r w:rsidR="003A3684" w:rsidRPr="00506B91">
        <w:rPr>
          <w:rFonts w:ascii="Arial" w:hAnsi="Arial" w:cs="Arial"/>
          <w:sz w:val="22"/>
          <w:szCs w:val="22"/>
        </w:rPr>
        <w:t xml:space="preserve"> </w:t>
      </w:r>
      <w:r w:rsidR="007539CA">
        <w:rPr>
          <w:rFonts w:ascii="Arial" w:hAnsi="Arial" w:cs="Arial"/>
          <w:sz w:val="22"/>
          <w:szCs w:val="22"/>
        </w:rPr>
        <w:t>Mon.</w:t>
      </w:r>
      <w:r w:rsidR="0015199A" w:rsidRPr="00506B91">
        <w:rPr>
          <w:rFonts w:ascii="Arial" w:hAnsi="Arial" w:cs="Arial"/>
          <w:bCs/>
          <w:sz w:val="22"/>
          <w:szCs w:val="22"/>
        </w:rPr>
        <w:t xml:space="preserve">, </w:t>
      </w:r>
      <w:r w:rsidR="002319AD">
        <w:rPr>
          <w:rFonts w:ascii="Arial" w:hAnsi="Arial" w:cs="Arial"/>
          <w:bCs/>
          <w:sz w:val="22"/>
          <w:szCs w:val="22"/>
        </w:rPr>
        <w:t>October</w:t>
      </w:r>
      <w:r w:rsidR="003C74F5">
        <w:rPr>
          <w:rFonts w:ascii="Arial" w:hAnsi="Arial" w:cs="Arial"/>
          <w:bCs/>
          <w:sz w:val="22"/>
          <w:szCs w:val="22"/>
        </w:rPr>
        <w:t xml:space="preserve"> </w:t>
      </w:r>
      <w:r w:rsidR="002319AD">
        <w:rPr>
          <w:rFonts w:ascii="Arial" w:hAnsi="Arial" w:cs="Arial"/>
          <w:bCs/>
          <w:sz w:val="22"/>
          <w:szCs w:val="22"/>
        </w:rPr>
        <w:t>30</w:t>
      </w:r>
      <w:r w:rsidR="007539CA">
        <w:rPr>
          <w:rFonts w:ascii="Arial" w:hAnsi="Arial" w:cs="Arial"/>
          <w:bCs/>
          <w:sz w:val="22"/>
          <w:szCs w:val="22"/>
        </w:rPr>
        <w:tab/>
      </w:r>
      <w:r w:rsidR="0083722E" w:rsidRPr="00506B91">
        <w:rPr>
          <w:rFonts w:ascii="Arial" w:hAnsi="Arial" w:cs="Arial"/>
          <w:bCs/>
          <w:sz w:val="22"/>
          <w:szCs w:val="22"/>
        </w:rPr>
        <w:tab/>
      </w:r>
      <w:r w:rsidRPr="00506B91">
        <w:rPr>
          <w:rFonts w:ascii="Arial" w:hAnsi="Arial" w:cs="Arial"/>
          <w:sz w:val="22"/>
          <w:szCs w:val="22"/>
        </w:rPr>
        <w:t>I = incomplete for passing students only in EXTREME cases</w:t>
      </w:r>
    </w:p>
    <w:p w:rsidR="00202965" w:rsidRDefault="00202965" w:rsidP="00506B91">
      <w:pPr>
        <w:ind w:firstLine="1440"/>
        <w:jc w:val="both"/>
        <w:rPr>
          <w:rFonts w:ascii="Arial" w:hAnsi="Arial" w:cs="Arial"/>
          <w:sz w:val="22"/>
          <w:szCs w:val="22"/>
        </w:rPr>
      </w:pPr>
    </w:p>
    <w:p w:rsidR="0000283D" w:rsidRPr="00506B91" w:rsidRDefault="0000283D" w:rsidP="0000283D">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sidR="00FA0EA5">
        <w:rPr>
          <w:rFonts w:ascii="Arial" w:hAnsi="Arial" w:cs="Arial"/>
          <w:sz w:val="22"/>
          <w:szCs w:val="22"/>
        </w:rPr>
        <w:t>fer to General Lab Rules handout</w:t>
      </w:r>
      <w:r w:rsidRPr="00506B91">
        <w:rPr>
          <w:rFonts w:ascii="Arial" w:hAnsi="Arial" w:cs="Arial"/>
          <w:sz w:val="22"/>
          <w:szCs w:val="22"/>
        </w:rPr>
        <w:t xml:space="preserve">  </w:t>
      </w:r>
    </w:p>
    <w:p w:rsidR="0000283D" w:rsidRPr="00506B91" w:rsidRDefault="0000283D" w:rsidP="00506B91">
      <w:pPr>
        <w:ind w:firstLine="1440"/>
        <w:jc w:val="both"/>
        <w:rPr>
          <w:rFonts w:ascii="Arial" w:hAnsi="Arial" w:cs="Arial"/>
          <w:sz w:val="22"/>
          <w:szCs w:val="22"/>
        </w:rPr>
      </w:pPr>
    </w:p>
    <w:p w:rsidR="00AC13AD" w:rsidRDefault="00202965" w:rsidP="00AC13AD">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sidR="00AC13AD">
        <w:rPr>
          <w:rFonts w:ascii="Arial" w:hAnsi="Arial" w:cs="Arial"/>
          <w:sz w:val="22"/>
          <w:szCs w:val="22"/>
        </w:rPr>
        <w:t xml:space="preserve"> </w:t>
      </w:r>
      <w:r w:rsidR="00AC13AD" w:rsidRPr="00AC13AD">
        <w:rPr>
          <w:rFonts w:ascii="Arial" w:hAnsi="Arial" w:cs="Arial"/>
          <w:sz w:val="22"/>
          <w:szCs w:val="22"/>
        </w:rPr>
        <w:t>Students are expected to be present in lab in order to accomplish the learning goals for the lab practical examinations. </w:t>
      </w:r>
      <w:r w:rsidR="00AC13AD" w:rsidRPr="00AC13AD">
        <w:rPr>
          <w:rFonts w:ascii="Arial" w:hAnsi="Arial" w:cs="Arial"/>
          <w:b/>
          <w:bCs/>
          <w:sz w:val="22"/>
          <w:szCs w:val="22"/>
        </w:rPr>
        <w:t xml:space="preserve"> Three percentage points will be taken</w:t>
      </w:r>
      <w:r w:rsidR="00AC13AD">
        <w:rPr>
          <w:rFonts w:ascii="Arial" w:hAnsi="Arial" w:cs="Arial"/>
          <w:b/>
          <w:bCs/>
          <w:sz w:val="22"/>
          <w:szCs w:val="22"/>
        </w:rPr>
        <w:t xml:space="preserve"> </w:t>
      </w:r>
      <w:r w:rsidR="00AC13AD" w:rsidRPr="00AC13AD">
        <w:rPr>
          <w:rFonts w:ascii="Arial" w:hAnsi="Arial" w:cs="Arial"/>
          <w:b/>
          <w:bCs/>
          <w:sz w:val="22"/>
          <w:szCs w:val="22"/>
        </w:rPr>
        <w:t xml:space="preserve">off for EACH </w:t>
      </w:r>
      <w:r w:rsidR="00AC13AD" w:rsidRPr="00AC13AD">
        <w:rPr>
          <w:rFonts w:ascii="Arial" w:hAnsi="Arial" w:cs="Arial"/>
          <w:b/>
          <w:bCs/>
          <w:i/>
          <w:iCs/>
          <w:sz w:val="22"/>
          <w:szCs w:val="22"/>
          <w:u w:val="single"/>
        </w:rPr>
        <w:t>lab class missed; absences will be assessed</w:t>
      </w:r>
      <w:r w:rsidR="00AC13AD" w:rsidRPr="00AC13AD">
        <w:rPr>
          <w:rFonts w:ascii="Arial" w:hAnsi="Arial" w:cs="Arial"/>
          <w:b/>
          <w:bCs/>
          <w:sz w:val="22"/>
          <w:szCs w:val="22"/>
        </w:rPr>
        <w:t xml:space="preserve"> at the end of the</w:t>
      </w:r>
      <w:r w:rsidR="00AC13AD">
        <w:rPr>
          <w:rFonts w:ascii="Arial" w:hAnsi="Arial" w:cs="Arial"/>
          <w:b/>
          <w:bCs/>
          <w:sz w:val="22"/>
          <w:szCs w:val="22"/>
        </w:rPr>
        <w:t xml:space="preserve"> </w:t>
      </w:r>
      <w:r w:rsidR="00AC13AD" w:rsidRPr="00AC13AD">
        <w:rPr>
          <w:rFonts w:ascii="Arial" w:hAnsi="Arial" w:cs="Arial"/>
          <w:b/>
          <w:bCs/>
          <w:sz w:val="22"/>
          <w:szCs w:val="22"/>
        </w:rPr>
        <w:t xml:space="preserve">course.  Students will receive 1 free absence </w:t>
      </w:r>
      <w:r w:rsidR="00AC13AD" w:rsidRPr="00AC13AD">
        <w:rPr>
          <w:rFonts w:ascii="Arial" w:hAnsi="Arial" w:cs="Arial"/>
          <w:b/>
          <w:bCs/>
          <w:i/>
          <w:iCs/>
          <w:sz w:val="22"/>
          <w:szCs w:val="22"/>
          <w:u w:val="single"/>
        </w:rPr>
        <w:t>per semester</w:t>
      </w:r>
      <w:r w:rsidR="00AC13AD" w:rsidRPr="00AC13AD">
        <w:rPr>
          <w:rFonts w:ascii="Arial" w:hAnsi="Arial" w:cs="Arial"/>
          <w:b/>
          <w:bCs/>
          <w:sz w:val="22"/>
          <w:szCs w:val="22"/>
        </w:rPr>
        <w:t xml:space="preserve">.  </w:t>
      </w:r>
      <w:r w:rsidR="00AC13AD" w:rsidRPr="00AC13AD">
        <w:rPr>
          <w:rFonts w:ascii="Arial" w:hAnsi="Arial" w:cs="Arial"/>
          <w:sz w:val="22"/>
          <w:szCs w:val="22"/>
        </w:rPr>
        <w:t>For example, if you miss</w:t>
      </w:r>
      <w:r w:rsidR="00AC13AD">
        <w:rPr>
          <w:rFonts w:ascii="Arial" w:hAnsi="Arial" w:cs="Arial"/>
          <w:sz w:val="22"/>
          <w:szCs w:val="22"/>
        </w:rPr>
        <w:t xml:space="preserve"> </w:t>
      </w:r>
      <w:r w:rsidR="00AC13AD" w:rsidRPr="00AC13AD">
        <w:rPr>
          <w:rFonts w:ascii="Arial" w:hAnsi="Arial" w:cs="Arial"/>
          <w:sz w:val="22"/>
          <w:szCs w:val="22"/>
        </w:rPr>
        <w:t>two lab classes during</w:t>
      </w:r>
      <w:r w:rsidR="00AC13AD" w:rsidRPr="00AC13AD">
        <w:rPr>
          <w:rFonts w:ascii="Arial" w:hAnsi="Arial" w:cs="Arial"/>
          <w:b/>
          <w:bCs/>
          <w:sz w:val="22"/>
          <w:szCs w:val="22"/>
        </w:rPr>
        <w:t xml:space="preserve"> </w:t>
      </w:r>
      <w:r w:rsidR="00AC13AD" w:rsidRPr="00AC13AD">
        <w:rPr>
          <w:rFonts w:ascii="Arial" w:hAnsi="Arial" w:cs="Arial"/>
          <w:sz w:val="22"/>
          <w:szCs w:val="22"/>
        </w:rPr>
        <w:t>the semester and you ended up with an 80 average, then your final</w:t>
      </w:r>
      <w:r w:rsidR="00AC13AD">
        <w:rPr>
          <w:rFonts w:ascii="Arial" w:hAnsi="Arial" w:cs="Arial"/>
          <w:sz w:val="22"/>
          <w:szCs w:val="22"/>
        </w:rPr>
        <w:t xml:space="preserve"> </w:t>
      </w:r>
      <w:r w:rsidR="00AC13AD" w:rsidRPr="00AC13AD">
        <w:rPr>
          <w:rFonts w:ascii="Arial" w:hAnsi="Arial" w:cs="Arial"/>
          <w:sz w:val="22"/>
          <w:szCs w:val="22"/>
        </w:rPr>
        <w:t>average would be a 77 and you would receive a C in the course.</w:t>
      </w:r>
    </w:p>
    <w:p w:rsidR="00AC13AD" w:rsidRDefault="00AC13AD" w:rsidP="00AC13AD">
      <w:pPr>
        <w:ind w:left="567" w:hanging="567"/>
        <w:jc w:val="both"/>
        <w:rPr>
          <w:rFonts w:ascii="Arial" w:hAnsi="Arial" w:cs="Arial"/>
          <w:sz w:val="22"/>
          <w:szCs w:val="22"/>
        </w:rPr>
      </w:pPr>
    </w:p>
    <w:p w:rsidR="00AC13AD" w:rsidRPr="00AC13AD" w:rsidRDefault="00AC13AD" w:rsidP="00AC13AD">
      <w:pPr>
        <w:ind w:left="567" w:hanging="567"/>
        <w:jc w:val="both"/>
        <w:rPr>
          <w:rFonts w:ascii="Arial" w:hAnsi="Arial" w:cs="Arial"/>
          <w:sz w:val="22"/>
          <w:szCs w:val="22"/>
        </w:rPr>
      </w:pPr>
      <w:r>
        <w:rPr>
          <w:rFonts w:ascii="Arial" w:hAnsi="Arial" w:cs="Arial"/>
          <w:sz w:val="22"/>
          <w:szCs w:val="22"/>
        </w:rPr>
        <w:tab/>
      </w:r>
      <w:r>
        <w:rPr>
          <w:rFonts w:ascii="Arial" w:hAnsi="Arial" w:cs="Arial"/>
          <w:sz w:val="22"/>
          <w:szCs w:val="22"/>
        </w:rPr>
        <w:tab/>
      </w:r>
      <w:r w:rsidRPr="00CE43F5">
        <w:rPr>
          <w:rFonts w:ascii="Arial" w:hAnsi="Arial" w:cs="Arial"/>
          <w:b/>
          <w:sz w:val="22"/>
          <w:szCs w:val="22"/>
        </w:rPr>
        <w:t>Due to increased number of students in the Biology program, you will NOT be able to attend another instructor’s lab for a Practical if you have missed yours.</w:t>
      </w:r>
    </w:p>
    <w:p w:rsidR="00202965" w:rsidRPr="00CE43F5" w:rsidRDefault="00202965" w:rsidP="00CE43F5">
      <w:pPr>
        <w:ind w:left="540" w:hanging="567"/>
        <w:jc w:val="both"/>
        <w:rPr>
          <w:rFonts w:ascii="Arial" w:hAnsi="Arial" w:cs="Arial"/>
          <w:sz w:val="22"/>
          <w:szCs w:val="22"/>
        </w:rPr>
      </w:pPr>
    </w:p>
    <w:p w:rsidR="00202965" w:rsidRPr="00506B91" w:rsidRDefault="00202965" w:rsidP="00506B91">
      <w:pPr>
        <w:ind w:left="567" w:hanging="567"/>
        <w:jc w:val="both"/>
        <w:rPr>
          <w:rFonts w:ascii="Arial" w:hAnsi="Arial" w:cs="Arial"/>
          <w:sz w:val="22"/>
          <w:szCs w:val="22"/>
        </w:rPr>
      </w:pP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xml:space="preserve">. The attire worn in the laboratory work setting should include full coverage of legs (long pants or skirt), shirt with sleeves (not low cut and no </w:t>
      </w:r>
      <w:r w:rsidRPr="00506B91">
        <w:rPr>
          <w:rFonts w:ascii="Arial" w:hAnsi="Arial" w:cs="Arial"/>
          <w:sz w:val="22"/>
          <w:szCs w:val="22"/>
        </w:rPr>
        <w:lastRenderedPageBreak/>
        <w:t>bare midriff), hair restraints for long hair, and no dangling jewelry.</w:t>
      </w:r>
      <w:r w:rsidR="00A92424" w:rsidRPr="00506B91">
        <w:rPr>
          <w:rFonts w:ascii="Arial" w:hAnsi="Arial" w:cs="Arial"/>
          <w:sz w:val="22"/>
          <w:szCs w:val="22"/>
        </w:rPr>
        <w:t xml:space="preserve"> </w:t>
      </w:r>
      <w:r w:rsidR="00A92424" w:rsidRPr="00506B91">
        <w:rPr>
          <w:rFonts w:ascii="Arial" w:hAnsi="Arial" w:cs="Arial"/>
          <w:b/>
          <w:sz w:val="22"/>
          <w:szCs w:val="22"/>
        </w:rPr>
        <w:t>If you do not come properly dressed for lab, you will NOT will allowed in.</w:t>
      </w: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sz w:val="22"/>
          <w:szCs w:val="22"/>
        </w:rPr>
        <w:t xml:space="preserve"> </w:t>
      </w:r>
    </w:p>
    <w:p w:rsidR="00D23356" w:rsidRPr="00506B91" w:rsidRDefault="00202965" w:rsidP="00506B9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w:t>
      </w:r>
      <w:r w:rsidR="00D23356" w:rsidRPr="00506B91">
        <w:rPr>
          <w:rFonts w:ascii="Arial" w:hAnsi="Arial" w:cs="Arial"/>
          <w:sz w:val="22"/>
          <w:szCs w:val="22"/>
        </w:rPr>
        <w:t xml:space="preserve"> a call, or send and/or read tex</w:t>
      </w:r>
      <w:r w:rsidRPr="00506B91">
        <w:rPr>
          <w:rFonts w:ascii="Arial" w:hAnsi="Arial" w:cs="Arial"/>
          <w:sz w:val="22"/>
          <w:szCs w:val="22"/>
        </w:rPr>
        <w:t>t messages or emails during class time may be asked to leave and considered absent for that class.</w:t>
      </w:r>
      <w:r w:rsidRPr="00506B91">
        <w:rPr>
          <w:rFonts w:ascii="Arial" w:hAnsi="Arial" w:cs="Arial"/>
          <w:color w:val="0000FF"/>
          <w:sz w:val="22"/>
          <w:szCs w:val="22"/>
        </w:rPr>
        <w:t> </w:t>
      </w:r>
      <w:r w:rsidR="00D23356" w:rsidRPr="00506B91">
        <w:rPr>
          <w:rFonts w:ascii="Arial" w:hAnsi="Arial" w:cs="Arial"/>
          <w:sz w:val="22"/>
          <w:szCs w:val="22"/>
        </w:rPr>
        <w:t>Electronic devices may be used to take pictures of slides or models</w:t>
      </w:r>
      <w:r w:rsidR="007539CA">
        <w:rPr>
          <w:rFonts w:ascii="Arial" w:hAnsi="Arial" w:cs="Arial"/>
          <w:sz w:val="22"/>
          <w:szCs w:val="22"/>
        </w:rPr>
        <w:t>.</w:t>
      </w:r>
    </w:p>
    <w:p w:rsidR="00202965" w:rsidRPr="00506B91" w:rsidRDefault="00202965" w:rsidP="00506B91">
      <w:pPr>
        <w:ind w:left="567" w:hanging="567"/>
        <w:jc w:val="both"/>
        <w:rPr>
          <w:rFonts w:ascii="Arial" w:hAnsi="Arial" w:cs="Arial"/>
          <w:sz w:val="22"/>
          <w:szCs w:val="22"/>
        </w:rPr>
      </w:pPr>
    </w:p>
    <w:p w:rsidR="00202965" w:rsidRPr="00506B91" w:rsidRDefault="00202965" w:rsidP="00506B91">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Anyone caught cheating will automatically receive </w:t>
      </w:r>
      <w:r w:rsidR="00D23356" w:rsidRPr="00506B91">
        <w:rPr>
          <w:rFonts w:ascii="Arial" w:hAnsi="Arial" w:cs="Arial"/>
          <w:sz w:val="22"/>
          <w:szCs w:val="22"/>
        </w:rPr>
        <w:t xml:space="preserve">a minimum of a zero </w:t>
      </w:r>
      <w:r w:rsidRPr="00506B91">
        <w:rPr>
          <w:rFonts w:ascii="Arial" w:hAnsi="Arial" w:cs="Arial"/>
          <w:sz w:val="22"/>
          <w:szCs w:val="22"/>
        </w:rPr>
        <w:t xml:space="preserve">for </w:t>
      </w:r>
      <w:r w:rsidR="00D23356" w:rsidRPr="00506B91">
        <w:rPr>
          <w:rFonts w:ascii="Arial" w:hAnsi="Arial" w:cs="Arial"/>
          <w:sz w:val="22"/>
          <w:szCs w:val="22"/>
        </w:rPr>
        <w:t xml:space="preserve">that assignment. Any further episodes will result in an F in the class. </w:t>
      </w:r>
      <w:r w:rsidRPr="00506B91">
        <w:rPr>
          <w:rFonts w:ascii="Arial" w:hAnsi="Arial" w:cs="Arial"/>
          <w:sz w:val="22"/>
          <w:szCs w:val="22"/>
        </w:rPr>
        <w:t>Anyone who witnesses this inexcusable b</w:t>
      </w:r>
      <w:r w:rsidR="00D23356" w:rsidRPr="00506B91">
        <w:rPr>
          <w:rFonts w:ascii="Arial" w:hAnsi="Arial" w:cs="Arial"/>
          <w:sz w:val="22"/>
          <w:szCs w:val="22"/>
        </w:rPr>
        <w:t xml:space="preserve">ehavior and does not report it </w:t>
      </w:r>
      <w:r w:rsidRPr="00506B91">
        <w:rPr>
          <w:rFonts w:ascii="Arial" w:hAnsi="Arial" w:cs="Arial"/>
          <w:sz w:val="22"/>
          <w:szCs w:val="22"/>
        </w:rPr>
        <w:t>is also considered to be guilty of improper conduct.</w:t>
      </w:r>
    </w:p>
    <w:p w:rsidR="00BD0F6C" w:rsidRDefault="00BD0F6C" w:rsidP="00506B91">
      <w:pPr>
        <w:ind w:left="567" w:hanging="567"/>
        <w:jc w:val="both"/>
        <w:rPr>
          <w:rFonts w:ascii="Arial" w:hAnsi="Arial" w:cs="Arial"/>
          <w:b/>
          <w:bCs/>
          <w:sz w:val="22"/>
          <w:szCs w:val="22"/>
        </w:rPr>
      </w:pPr>
    </w:p>
    <w:p w:rsidR="00202965" w:rsidRPr="00506B91" w:rsidRDefault="00202965" w:rsidP="00506B91">
      <w:pPr>
        <w:ind w:left="567" w:hanging="567"/>
        <w:jc w:val="both"/>
        <w:rPr>
          <w:rFonts w:ascii="Arial" w:hAnsi="Arial" w:cs="Arial"/>
          <w:sz w:val="22"/>
          <w:szCs w:val="22"/>
        </w:rPr>
      </w:pPr>
      <w:r w:rsidRPr="00506B91">
        <w:rPr>
          <w:rFonts w:ascii="Arial" w:hAnsi="Arial" w:cs="Arial"/>
          <w:b/>
          <w:bCs/>
          <w:sz w:val="22"/>
          <w:szCs w:val="22"/>
        </w:rPr>
        <w:t xml:space="preserve">MAKE-UP POLICY:  </w:t>
      </w:r>
      <w:r w:rsidRPr="00506B91">
        <w:rPr>
          <w:rFonts w:ascii="Arial" w:hAnsi="Arial" w:cs="Arial"/>
          <w:sz w:val="22"/>
          <w:szCs w:val="22"/>
        </w:rPr>
        <w:t xml:space="preserve">Students should take their lab exams with their lab section at the assigned time.  If a student is unable to attend the scheduled exam, it will be counted as a zero.  </w:t>
      </w:r>
      <w:r w:rsidRPr="00506B91">
        <w:rPr>
          <w:rFonts w:ascii="Arial" w:hAnsi="Arial" w:cs="Arial"/>
          <w:b/>
          <w:sz w:val="22"/>
          <w:szCs w:val="22"/>
        </w:rPr>
        <w:t xml:space="preserve">No make-up unit exams will be given.  </w:t>
      </w:r>
      <w:r w:rsidRPr="00506B91">
        <w:rPr>
          <w:rFonts w:ascii="Arial" w:hAnsi="Arial" w:cs="Arial"/>
          <w:sz w:val="22"/>
          <w:szCs w:val="22"/>
        </w:rPr>
        <w:t xml:space="preserve">A student cannot make up an exam at a time other than their scheduled lab period.  One missed unit exam (zero grade) will be dropped as the lowest grade as described above.  If a student misses the final exam, they must contact the instructor within 24 hours of the schedule exam time with a </w:t>
      </w:r>
      <w:r w:rsidRPr="00506B91">
        <w:rPr>
          <w:rFonts w:ascii="Arial" w:hAnsi="Arial" w:cs="Arial"/>
          <w:sz w:val="22"/>
          <w:szCs w:val="22"/>
          <w:u w:val="single"/>
        </w:rPr>
        <w:t>verifiable</w:t>
      </w:r>
      <w:r w:rsidRPr="00506B91">
        <w:rPr>
          <w:rFonts w:ascii="Arial" w:hAnsi="Arial" w:cs="Arial"/>
          <w:sz w:val="22"/>
          <w:szCs w:val="22"/>
        </w:rPr>
        <w:t xml:space="preserve"> emergency.  Otherwise, they will be issued an incomplete for the course if they are currently passing the course; if they are not currently passing the course, the missed final will count as a double score of zero as described above.  </w:t>
      </w:r>
    </w:p>
    <w:p w:rsidR="00202965" w:rsidRPr="00506B91" w:rsidRDefault="00202965" w:rsidP="00506B91">
      <w:pPr>
        <w:jc w:val="both"/>
        <w:rPr>
          <w:rFonts w:ascii="Arial" w:hAnsi="Arial" w:cs="Arial"/>
          <w:sz w:val="22"/>
          <w:szCs w:val="22"/>
        </w:rPr>
      </w:pPr>
    </w:p>
    <w:p w:rsidR="00202965" w:rsidRPr="00506B91" w:rsidRDefault="00202965" w:rsidP="00B24BFA">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rsidR="00202965" w:rsidRPr="00506B91" w:rsidRDefault="00202965" w:rsidP="00B24BFA">
      <w:pPr>
        <w:pStyle w:val="NoSpacing"/>
        <w:numPr>
          <w:ilvl w:val="0"/>
          <w:numId w:val="7"/>
        </w:numPr>
        <w:jc w:val="both"/>
        <w:rPr>
          <w:rFonts w:ascii="Arial" w:hAnsi="Arial" w:cs="Arial"/>
          <w:sz w:val="22"/>
          <w:szCs w:val="22"/>
        </w:rPr>
      </w:pPr>
      <w:r w:rsidRPr="00506B91">
        <w:rPr>
          <w:rFonts w:ascii="Arial" w:hAnsi="Arial" w:cs="Arial"/>
          <w:sz w:val="22"/>
          <w:szCs w:val="22"/>
        </w:rPr>
        <w:t xml:space="preserve">Communicate major biological concepts and relate how these are connected within various areas of the biological and physical sciences in a laboratory setting. </w:t>
      </w:r>
    </w:p>
    <w:p w:rsidR="00202965" w:rsidRPr="00506B91" w:rsidRDefault="00202965" w:rsidP="00B24BFA">
      <w:pPr>
        <w:pStyle w:val="NoSpacing"/>
        <w:numPr>
          <w:ilvl w:val="0"/>
          <w:numId w:val="7"/>
        </w:numPr>
        <w:jc w:val="both"/>
        <w:rPr>
          <w:rFonts w:ascii="Arial" w:hAnsi="Arial" w:cs="Arial"/>
          <w:sz w:val="22"/>
          <w:szCs w:val="22"/>
        </w:rPr>
      </w:pPr>
      <w:r w:rsidRPr="00506B91">
        <w:rPr>
          <w:rFonts w:ascii="Arial" w:hAnsi="Arial" w:cs="Arial"/>
          <w:color w:val="000000"/>
          <w:sz w:val="22"/>
          <w:szCs w:val="22"/>
        </w:rPr>
        <w:t>Apply critical thinking skills to provide the foundation for lifelong learning and career development</w:t>
      </w:r>
    </w:p>
    <w:p w:rsidR="00F75B39" w:rsidRPr="00506B91" w:rsidRDefault="00F75B39" w:rsidP="00B24BFA">
      <w:pPr>
        <w:ind w:left="567" w:hanging="567"/>
        <w:jc w:val="both"/>
        <w:rPr>
          <w:rFonts w:ascii="Arial" w:hAnsi="Arial" w:cs="Arial"/>
          <w:bCs/>
          <w:sz w:val="22"/>
          <w:szCs w:val="22"/>
        </w:rPr>
      </w:pPr>
    </w:p>
    <w:p w:rsidR="00A9311E" w:rsidRDefault="00A9311E" w:rsidP="00B24BFA">
      <w:pPr>
        <w:jc w:val="both"/>
        <w:rPr>
          <w:rFonts w:ascii="Arial" w:hAnsi="Arial" w:cs="Arial"/>
          <w:sz w:val="22"/>
          <w:szCs w:val="22"/>
        </w:rPr>
      </w:pPr>
    </w:p>
    <w:p w:rsidR="00B24BFA" w:rsidRPr="00B24BFA" w:rsidRDefault="00B24BFA" w:rsidP="00B24BFA">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12" w:tgtFrame="_blank" w:history="1">
        <w:r w:rsidRPr="00B24BFA">
          <w:rPr>
            <w:rStyle w:val="Hyperlink"/>
            <w:rFonts w:ascii="Arial" w:hAnsi="Arial" w:cs="Arial"/>
            <w:color w:val="0563C1"/>
            <w:sz w:val="22"/>
            <w:szCs w:val="22"/>
          </w:rPr>
          <w:t>accessibilityservices@irsc.edu</w:t>
        </w:r>
      </w:hyperlink>
      <w:r w:rsidRPr="00B24BFA">
        <w:rPr>
          <w:rFonts w:ascii="Arial" w:hAnsi="Arial" w:cs="Arial"/>
          <w:color w:val="212121"/>
          <w:sz w:val="22"/>
          <w:szCs w:val="22"/>
        </w:rPr>
        <w:t>.</w:t>
      </w:r>
    </w:p>
    <w:p w:rsidR="00861FEE" w:rsidRPr="00861FEE" w:rsidRDefault="00861FEE" w:rsidP="00B24BFA">
      <w:pPr>
        <w:jc w:val="both"/>
        <w:rPr>
          <w:rFonts w:ascii="Arial" w:hAnsi="Arial" w:cs="Arial"/>
          <w:sz w:val="22"/>
          <w:szCs w:val="22"/>
        </w:rPr>
      </w:pPr>
    </w:p>
    <w:p w:rsidR="00861FEE" w:rsidRPr="00CE43F5" w:rsidRDefault="00AC13AD" w:rsidP="00B24BFA">
      <w:pPr>
        <w:jc w:val="both"/>
        <w:rPr>
          <w:rFonts w:ascii="Arial" w:hAnsi="Arial" w:cs="Arial"/>
          <w:sz w:val="22"/>
          <w:szCs w:val="22"/>
        </w:rPr>
      </w:pPr>
      <w:r w:rsidRPr="00861FEE">
        <w:rPr>
          <w:rFonts w:ascii="Arial" w:hAnsi="Arial" w:cs="Arial"/>
          <w:b/>
          <w:bCs/>
          <w:sz w:val="22"/>
          <w:szCs w:val="22"/>
        </w:rPr>
        <w:t>NON-DISCRIMINATION AND NON-HARASSMENT POLICY</w:t>
      </w:r>
      <w:r w:rsidR="00861FEE" w:rsidRPr="00861FEE">
        <w:rPr>
          <w:rFonts w:ascii="Arial" w:hAnsi="Arial" w:cs="Arial"/>
          <w:b/>
          <w:bCs/>
          <w:sz w:val="22"/>
          <w:szCs w:val="22"/>
        </w:rPr>
        <w:t>:</w:t>
      </w:r>
      <w:r w:rsidR="00861FEE" w:rsidRPr="00861FEE">
        <w:rPr>
          <w:rFonts w:ascii="Arial" w:hAnsi="Arial" w:cs="Arial"/>
          <w:sz w:val="22"/>
          <w:szCs w:val="22"/>
        </w:rPr>
        <w:t xml:space="preserve"> Indian River State College (College) is committed to maintaining a fair and respectful employment and educational environment. In accordance with federal, state and local equal opportunity laws, Indian River State College prohibits discrimination on the basis of race, color, national origin, ethnicity, sex, religion, age, disability, sexual orientation, marital status, veteran status, or genetic information.</w:t>
      </w:r>
    </w:p>
    <w:sectPr w:rsidR="00861FEE" w:rsidRPr="00CE43F5" w:rsidSect="00506B91">
      <w:endnotePr>
        <w:numFmt w:val="decimal"/>
      </w:endnotePr>
      <w:type w:val="continuous"/>
      <w:pgSz w:w="12240" w:h="15840" w:code="1"/>
      <w:pgMar w:top="720" w:right="720" w:bottom="720" w:left="72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FF0" w:rsidRDefault="00FD3FF0" w:rsidP="00005DA5">
      <w:r>
        <w:separator/>
      </w:r>
    </w:p>
  </w:endnote>
  <w:endnote w:type="continuationSeparator" w:id="0">
    <w:p w:rsidR="00FD3FF0" w:rsidRDefault="00FD3FF0"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FF0" w:rsidRDefault="00FD3FF0" w:rsidP="00005DA5">
      <w:r>
        <w:separator/>
      </w:r>
    </w:p>
  </w:footnote>
  <w:footnote w:type="continuationSeparator" w:id="0">
    <w:p w:rsidR="00FD3FF0" w:rsidRDefault="00FD3FF0" w:rsidP="00005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283D"/>
    <w:rsid w:val="00002DA8"/>
    <w:rsid w:val="00005DA5"/>
    <w:rsid w:val="0001516C"/>
    <w:rsid w:val="0001713E"/>
    <w:rsid w:val="00020712"/>
    <w:rsid w:val="00043E00"/>
    <w:rsid w:val="00060BEF"/>
    <w:rsid w:val="00063791"/>
    <w:rsid w:val="0008661C"/>
    <w:rsid w:val="00087845"/>
    <w:rsid w:val="00087D4F"/>
    <w:rsid w:val="000957C8"/>
    <w:rsid w:val="000A2351"/>
    <w:rsid w:val="000B14DB"/>
    <w:rsid w:val="000C5D0F"/>
    <w:rsid w:val="000D5C3D"/>
    <w:rsid w:val="000D62D5"/>
    <w:rsid w:val="0011173C"/>
    <w:rsid w:val="00124818"/>
    <w:rsid w:val="0015199A"/>
    <w:rsid w:val="00153CA2"/>
    <w:rsid w:val="00163678"/>
    <w:rsid w:val="001805BC"/>
    <w:rsid w:val="00190DB1"/>
    <w:rsid w:val="0019145E"/>
    <w:rsid w:val="00193483"/>
    <w:rsid w:val="001A07F9"/>
    <w:rsid w:val="001C53E5"/>
    <w:rsid w:val="001C5962"/>
    <w:rsid w:val="001C75A0"/>
    <w:rsid w:val="001E33C5"/>
    <w:rsid w:val="001E3CC1"/>
    <w:rsid w:val="001E652B"/>
    <w:rsid w:val="00202965"/>
    <w:rsid w:val="00204D8C"/>
    <w:rsid w:val="00212C8F"/>
    <w:rsid w:val="0021635E"/>
    <w:rsid w:val="002319AD"/>
    <w:rsid w:val="00236BFE"/>
    <w:rsid w:val="00247F9C"/>
    <w:rsid w:val="00254C23"/>
    <w:rsid w:val="00262836"/>
    <w:rsid w:val="002635BA"/>
    <w:rsid w:val="00272659"/>
    <w:rsid w:val="002874F5"/>
    <w:rsid w:val="00290673"/>
    <w:rsid w:val="002A636A"/>
    <w:rsid w:val="002B1C67"/>
    <w:rsid w:val="002B45C8"/>
    <w:rsid w:val="002C0819"/>
    <w:rsid w:val="002C4460"/>
    <w:rsid w:val="00301006"/>
    <w:rsid w:val="00311CD7"/>
    <w:rsid w:val="003655D8"/>
    <w:rsid w:val="003714AE"/>
    <w:rsid w:val="00372E6F"/>
    <w:rsid w:val="00387217"/>
    <w:rsid w:val="00395F5A"/>
    <w:rsid w:val="003A3684"/>
    <w:rsid w:val="003B0F83"/>
    <w:rsid w:val="003B369C"/>
    <w:rsid w:val="003B49B6"/>
    <w:rsid w:val="003C74F5"/>
    <w:rsid w:val="003F0B3F"/>
    <w:rsid w:val="003F0B83"/>
    <w:rsid w:val="0042308C"/>
    <w:rsid w:val="00443EC2"/>
    <w:rsid w:val="004451F9"/>
    <w:rsid w:val="004457C2"/>
    <w:rsid w:val="00466372"/>
    <w:rsid w:val="00466929"/>
    <w:rsid w:val="00473C8E"/>
    <w:rsid w:val="00474451"/>
    <w:rsid w:val="00484475"/>
    <w:rsid w:val="004B2F21"/>
    <w:rsid w:val="004E3129"/>
    <w:rsid w:val="004F1B55"/>
    <w:rsid w:val="004F22C3"/>
    <w:rsid w:val="004F4544"/>
    <w:rsid w:val="005022F3"/>
    <w:rsid w:val="005068DF"/>
    <w:rsid w:val="00506B91"/>
    <w:rsid w:val="0052216C"/>
    <w:rsid w:val="0052373D"/>
    <w:rsid w:val="005248A1"/>
    <w:rsid w:val="0053157F"/>
    <w:rsid w:val="0054048B"/>
    <w:rsid w:val="0054329B"/>
    <w:rsid w:val="0056181B"/>
    <w:rsid w:val="00564DFC"/>
    <w:rsid w:val="005728FF"/>
    <w:rsid w:val="005932C9"/>
    <w:rsid w:val="00596AFD"/>
    <w:rsid w:val="005A7C07"/>
    <w:rsid w:val="005B1562"/>
    <w:rsid w:val="005B2CAB"/>
    <w:rsid w:val="005C7A09"/>
    <w:rsid w:val="005D7AB5"/>
    <w:rsid w:val="005E1EE0"/>
    <w:rsid w:val="005F53E8"/>
    <w:rsid w:val="00623764"/>
    <w:rsid w:val="0063274A"/>
    <w:rsid w:val="00686E99"/>
    <w:rsid w:val="006B03A9"/>
    <w:rsid w:val="006D62E7"/>
    <w:rsid w:val="006E0512"/>
    <w:rsid w:val="006F3074"/>
    <w:rsid w:val="006F732D"/>
    <w:rsid w:val="00706914"/>
    <w:rsid w:val="00717E3D"/>
    <w:rsid w:val="007209C9"/>
    <w:rsid w:val="00726E93"/>
    <w:rsid w:val="007539CA"/>
    <w:rsid w:val="00754209"/>
    <w:rsid w:val="0077426E"/>
    <w:rsid w:val="00787DDC"/>
    <w:rsid w:val="007A3150"/>
    <w:rsid w:val="007C27B5"/>
    <w:rsid w:val="007C5B76"/>
    <w:rsid w:val="007C62FC"/>
    <w:rsid w:val="007D1DE2"/>
    <w:rsid w:val="007E169F"/>
    <w:rsid w:val="007F42E1"/>
    <w:rsid w:val="007F651C"/>
    <w:rsid w:val="00801F56"/>
    <w:rsid w:val="008344A1"/>
    <w:rsid w:val="0083493F"/>
    <w:rsid w:val="0083722E"/>
    <w:rsid w:val="00845FAE"/>
    <w:rsid w:val="0084614E"/>
    <w:rsid w:val="00852F9A"/>
    <w:rsid w:val="00861FEE"/>
    <w:rsid w:val="00863607"/>
    <w:rsid w:val="008803CC"/>
    <w:rsid w:val="008A6552"/>
    <w:rsid w:val="008B781E"/>
    <w:rsid w:val="008C27AA"/>
    <w:rsid w:val="008F09DB"/>
    <w:rsid w:val="00940CC1"/>
    <w:rsid w:val="0094424E"/>
    <w:rsid w:val="0095407D"/>
    <w:rsid w:val="009557B3"/>
    <w:rsid w:val="00995FBE"/>
    <w:rsid w:val="009B5B56"/>
    <w:rsid w:val="009D03FE"/>
    <w:rsid w:val="009D7B85"/>
    <w:rsid w:val="009E67B7"/>
    <w:rsid w:val="009F1031"/>
    <w:rsid w:val="009F5C86"/>
    <w:rsid w:val="00A04244"/>
    <w:rsid w:val="00A054B9"/>
    <w:rsid w:val="00A73428"/>
    <w:rsid w:val="00A87832"/>
    <w:rsid w:val="00A92424"/>
    <w:rsid w:val="00A92533"/>
    <w:rsid w:val="00A92BF1"/>
    <w:rsid w:val="00A9311E"/>
    <w:rsid w:val="00AA0399"/>
    <w:rsid w:val="00AC001A"/>
    <w:rsid w:val="00AC13AD"/>
    <w:rsid w:val="00AC5F18"/>
    <w:rsid w:val="00AD03B3"/>
    <w:rsid w:val="00AE1C93"/>
    <w:rsid w:val="00AE4C5C"/>
    <w:rsid w:val="00AE763A"/>
    <w:rsid w:val="00AF4F77"/>
    <w:rsid w:val="00AF7659"/>
    <w:rsid w:val="00AF7AB8"/>
    <w:rsid w:val="00B114A9"/>
    <w:rsid w:val="00B14A1B"/>
    <w:rsid w:val="00B24BFA"/>
    <w:rsid w:val="00B5032F"/>
    <w:rsid w:val="00B57E40"/>
    <w:rsid w:val="00B65428"/>
    <w:rsid w:val="00B76B6B"/>
    <w:rsid w:val="00B868F6"/>
    <w:rsid w:val="00B96042"/>
    <w:rsid w:val="00BB65E9"/>
    <w:rsid w:val="00BD0F6C"/>
    <w:rsid w:val="00BD42EF"/>
    <w:rsid w:val="00BE6235"/>
    <w:rsid w:val="00BF2A93"/>
    <w:rsid w:val="00BF6AC8"/>
    <w:rsid w:val="00C02D27"/>
    <w:rsid w:val="00C0561C"/>
    <w:rsid w:val="00C10D7D"/>
    <w:rsid w:val="00C1205F"/>
    <w:rsid w:val="00C13826"/>
    <w:rsid w:val="00C255C0"/>
    <w:rsid w:val="00C3277C"/>
    <w:rsid w:val="00C3367E"/>
    <w:rsid w:val="00C336D9"/>
    <w:rsid w:val="00C40B99"/>
    <w:rsid w:val="00C4746E"/>
    <w:rsid w:val="00C50A7D"/>
    <w:rsid w:val="00C525F9"/>
    <w:rsid w:val="00C558A3"/>
    <w:rsid w:val="00C8172D"/>
    <w:rsid w:val="00CA7543"/>
    <w:rsid w:val="00CC6248"/>
    <w:rsid w:val="00CD0236"/>
    <w:rsid w:val="00CD26C1"/>
    <w:rsid w:val="00CD763C"/>
    <w:rsid w:val="00CE43F5"/>
    <w:rsid w:val="00CE6F42"/>
    <w:rsid w:val="00CE7D6F"/>
    <w:rsid w:val="00D032F6"/>
    <w:rsid w:val="00D05C85"/>
    <w:rsid w:val="00D11684"/>
    <w:rsid w:val="00D169F7"/>
    <w:rsid w:val="00D20F61"/>
    <w:rsid w:val="00D23356"/>
    <w:rsid w:val="00D26987"/>
    <w:rsid w:val="00D26BBD"/>
    <w:rsid w:val="00D4757D"/>
    <w:rsid w:val="00D611A6"/>
    <w:rsid w:val="00D73418"/>
    <w:rsid w:val="00D75328"/>
    <w:rsid w:val="00D82F61"/>
    <w:rsid w:val="00D855BF"/>
    <w:rsid w:val="00D93FB8"/>
    <w:rsid w:val="00DB3979"/>
    <w:rsid w:val="00DC1BE2"/>
    <w:rsid w:val="00DC544B"/>
    <w:rsid w:val="00DC7ED7"/>
    <w:rsid w:val="00DE27D2"/>
    <w:rsid w:val="00DE6298"/>
    <w:rsid w:val="00DE6FB7"/>
    <w:rsid w:val="00DF1AC0"/>
    <w:rsid w:val="00E02940"/>
    <w:rsid w:val="00E42FEF"/>
    <w:rsid w:val="00E44EE9"/>
    <w:rsid w:val="00E510EB"/>
    <w:rsid w:val="00E55967"/>
    <w:rsid w:val="00E57F4B"/>
    <w:rsid w:val="00EA3292"/>
    <w:rsid w:val="00EA3294"/>
    <w:rsid w:val="00EC16AC"/>
    <w:rsid w:val="00EC4891"/>
    <w:rsid w:val="00ED4419"/>
    <w:rsid w:val="00EF341A"/>
    <w:rsid w:val="00F0000E"/>
    <w:rsid w:val="00F23376"/>
    <w:rsid w:val="00F23A27"/>
    <w:rsid w:val="00F75B39"/>
    <w:rsid w:val="00F84919"/>
    <w:rsid w:val="00F85B4D"/>
    <w:rsid w:val="00FA0EA5"/>
    <w:rsid w:val="00FC23EA"/>
    <w:rsid w:val="00FC7C60"/>
    <w:rsid w:val="00FD3FF0"/>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92F40"/>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 w:type="table" w:styleId="TableGrid">
    <w:name w:val="Table Grid"/>
    <w:basedOn w:val="TableNormal"/>
    <w:rsid w:val="00C3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4BFA"/>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1273784872">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stax.org/details/biology" TargetMode="External"/><Relationship Id="rId12" Type="http://schemas.openxmlformats.org/officeDocument/2006/relationships/hyperlink" Target="mailto:accessibilityservices@ir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ology-irsc.weebly.com/" TargetMode="External"/><Relationship Id="rId5" Type="http://schemas.openxmlformats.org/officeDocument/2006/relationships/footnotes" Target="footnotes.xml"/><Relationship Id="rId10" Type="http://schemas.openxmlformats.org/officeDocument/2006/relationships/hyperlink" Target="http://biology-irsc.weebly.com/" TargetMode="Externa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srodgers</cp:lastModifiedBy>
  <cp:revision>6</cp:revision>
  <cp:lastPrinted>2011-08-01T18:59:00Z</cp:lastPrinted>
  <dcterms:created xsi:type="dcterms:W3CDTF">2017-09-14T16:41:00Z</dcterms:created>
  <dcterms:modified xsi:type="dcterms:W3CDTF">2017-09-17T12:46:00Z</dcterms:modified>
</cp:coreProperties>
</file>