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FF" w:rsidRDefault="004F30FF" w:rsidP="004F30FF">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2A17548D" wp14:editId="5C137DA3">
                <wp:simplePos x="0" y="0"/>
                <wp:positionH relativeFrom="margin">
                  <wp:posOffset>-19050</wp:posOffset>
                </wp:positionH>
                <wp:positionV relativeFrom="paragraph">
                  <wp:posOffset>-333375</wp:posOffset>
                </wp:positionV>
                <wp:extent cx="643890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66725"/>
                        </a:xfrm>
                        <a:prstGeom prst="rect">
                          <a:avLst/>
                        </a:prstGeom>
                        <a:solidFill>
                          <a:srgbClr val="D2FAEB"/>
                        </a:solidFill>
                        <a:ln w="9525">
                          <a:solidFill>
                            <a:srgbClr val="33CCCC"/>
                          </a:solidFill>
                          <a:miter lim="800000"/>
                          <a:headEnd/>
                          <a:tailEnd/>
                        </a:ln>
                      </wps:spPr>
                      <wps:txb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w:t>
                            </w:r>
                            <w:r w:rsidRPr="004F30FF">
                              <w:rPr>
                                <w:rFonts w:ascii="Arial" w:hAnsi="Arial" w:cs="Arial"/>
                                <w:sz w:val="16"/>
                                <w:szCs w:val="16"/>
                                <w:u w:val="single"/>
                              </w:rPr>
                              <w:t>You are required to print out the syllabus and the supplemental packet</w:t>
                            </w:r>
                            <w:r w:rsidRPr="004F30FF">
                              <w:rPr>
                                <w:rFonts w:ascii="Arial" w:hAnsi="Arial" w:cs="Arial"/>
                                <w:sz w:val="16"/>
                                <w:szCs w:val="16"/>
                              </w:rPr>
                              <w:t>.  You may bring a tablet or laptop to lab if you do not want to print the pages.</w:t>
                            </w:r>
                          </w:p>
                          <w:p w:rsidR="004F30FF" w:rsidRPr="004F30FF" w:rsidRDefault="004F30FF" w:rsidP="004F3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7548D" id="_x0000_t202" coordsize="21600,21600" o:spt="202" path="m,l,21600r21600,l21600,xe">
                <v:stroke joinstyle="miter"/>
                <v:path gradientshapeok="t" o:connecttype="rect"/>
              </v:shapetype>
              <v:shape id="Text Box 2" o:spid="_x0000_s1026" type="#_x0000_t202" style="position:absolute;left:0;text-align:left;margin-left:-1.5pt;margin-top:-26.25pt;width:507pt;height:3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RNKQIAAEYEAAAOAAAAZHJzL2Uyb0RvYy54bWysU9tu2zAMfR+wfxD0vthxLk2MOEWaNMOA&#10;7gK0+wBFlmNhkuhJSuzs60vJaZpdsIdhehBIkTokD8nFbacVOQrrJJiCDgcpJcJwKKXZF/Tr0/bd&#10;jBLnmSmZAiMKehKO3i7fvlm0TS4yqEGVwhIEMS5vm4LW3jd5kjheC83cABph0FiB1cyjavdJaVmL&#10;6FolWZpOkxZs2Vjgwjl83fRGuoz4VSW4/1xVTniiCoq5+XjbeO/CnSwXLN9b1tSSn9Ng/5CFZtJg&#10;0AvUhnlGDlb+BqUlt+Cg8gMOOoGqklzEGrCaYfpLNY81a0SsBclxzYUm9/9g+afjF0tkWdBseEOJ&#10;YRqb9CQ6T+6gI1ngp21cjm6PDTr6Dp+xz7FW1zwA/+aIgXXNzF6srIW2FqzE/IbhZ3L1tcdxAWTX&#10;foQSw7CDhwjUVVYH8pAOgujYp9OlNyEVjo/T8Wg2T9HE0TaeTm+ySQzB8pffjXX+vQBNglBQi72P&#10;6Oz44HzIhuUvLiGYAyXLrVQqKna/WytLjgznZJNtV/d3Z/Sf3JQhbUHnE4z9d4jRaI3nTxBaehx4&#10;JXVBZ2k4wYnlgbZ7U0bZM6l6GVNW5sxjoK4n0Xe7Dh0DuTsoT8iohX6wcRFRqMH+oKTFoS6o+35g&#10;VlCiPhjsynw4HoctiMp4cpOhYq8tu2sLMxyhCuop6cW1j5sT8jWwwu5VMhL7msk5VxzWyPd5scI2&#10;XOvR63X9l88AAAD//wMAUEsDBBQABgAIAAAAIQAaog8U4AAAAAoBAAAPAAAAZHJzL2Rvd25yZXYu&#10;eG1sTI9PS8NAEMXvgt9hGcFLaTeJVCVmU2JBL4LS2ou3SXZMgtk/ZDdt9NM7PenpMTOPN79XbGYz&#10;iCONoXdWQbpKQJBtnO5tq+Dw/rS8BxEiWo2Ds6TgmwJsysuLAnPtTnZHx31sBYfYkKOCLkafSxma&#10;jgyGlfNk+fbpRoORx7GVesQTh5tBZklyKw32lj906GnbUfO1n4yC3av31U/1uL07YP3xsnie3jAs&#10;lLq+mqsHEJHm+GeGMz6jQ8lMtZusDmJQsLzhKpF1na1BnA1JmvKqVpCxyrKQ/yuUvwAAAP//AwBQ&#10;SwECLQAUAAYACAAAACEAtoM4kv4AAADhAQAAEwAAAAAAAAAAAAAAAAAAAAAAW0NvbnRlbnRfVHlw&#10;ZXNdLnhtbFBLAQItABQABgAIAAAAIQA4/SH/1gAAAJQBAAALAAAAAAAAAAAAAAAAAC8BAABfcmVs&#10;cy8ucmVsc1BLAQItABQABgAIAAAAIQC4bORNKQIAAEYEAAAOAAAAAAAAAAAAAAAAAC4CAABkcnMv&#10;ZTJvRG9jLnhtbFBLAQItABQABgAIAAAAIQAaog8U4AAAAAoBAAAPAAAAAAAAAAAAAAAAAIMEAABk&#10;cnMvZG93bnJldi54bWxQSwUGAAAAAAQABADzAAAAkAUAAAAA&#10;" fillcolor="#d2faeb" strokecolor="#3cc">
                <v:textbox>
                  <w:txbxContent>
                    <w:p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w:t>
                      </w:r>
                      <w:r w:rsidRPr="004F30FF">
                        <w:rPr>
                          <w:rFonts w:ascii="Arial" w:hAnsi="Arial" w:cs="Arial"/>
                          <w:sz w:val="16"/>
                          <w:szCs w:val="16"/>
                          <w:u w:val="single"/>
                        </w:rPr>
                        <w:t>You are required to print out the syllabus and the supplemental packet</w:t>
                      </w:r>
                      <w:r w:rsidRPr="004F30FF">
                        <w:rPr>
                          <w:rFonts w:ascii="Arial" w:hAnsi="Arial" w:cs="Arial"/>
                          <w:sz w:val="16"/>
                          <w:szCs w:val="16"/>
                        </w:rPr>
                        <w:t>.  You may bring a tablet or laptop to lab if you do not want to print the pages.</w:t>
                      </w:r>
                    </w:p>
                    <w:p w:rsidR="004F30FF" w:rsidRPr="004F30FF" w:rsidRDefault="004F30FF" w:rsidP="004F30FF"/>
                  </w:txbxContent>
                </v:textbox>
                <w10:wrap type="topAndBottom" anchorx="margin"/>
              </v:shape>
            </w:pict>
          </mc:Fallback>
        </mc:AlternateContent>
      </w:r>
      <w:r>
        <w:rPr>
          <w:rFonts w:ascii="Arial" w:hAnsi="Arial" w:cs="Arial"/>
          <w:sz w:val="28"/>
          <w:szCs w:val="28"/>
        </w:rPr>
        <w:t xml:space="preserve"> </w:t>
      </w:r>
    </w:p>
    <w:p w:rsidR="004F30FF" w:rsidRDefault="004F30FF" w:rsidP="004F30FF">
      <w:pPr>
        <w:jc w:val="center"/>
        <w:rPr>
          <w:rFonts w:ascii="Courier New" w:hAnsi="Courier New" w:cs="Courier New"/>
          <w:b/>
          <w:bCs/>
          <w:sz w:val="36"/>
          <w:szCs w:val="36"/>
        </w:rPr>
      </w:pPr>
      <w:r>
        <w:rPr>
          <w:rFonts w:ascii="Arial" w:hAnsi="Arial" w:cs="Arial"/>
          <w:sz w:val="28"/>
          <w:szCs w:val="28"/>
        </w:rPr>
        <w:t>TENTATIVE SCHEDULE for</w:t>
      </w:r>
    </w:p>
    <w:p w:rsidR="004F30FF" w:rsidRPr="004F30FF" w:rsidRDefault="004F30FF" w:rsidP="004F30FF">
      <w:pPr>
        <w:jc w:val="center"/>
        <w:rPr>
          <w:rFonts w:ascii="Arial" w:hAnsi="Arial" w:cs="Arial"/>
          <w:b/>
          <w:bCs/>
          <w:color w:val="33CCCC"/>
          <w:sz w:val="40"/>
          <w:szCs w:val="44"/>
        </w:rPr>
      </w:pPr>
      <w:r w:rsidRPr="004F30FF">
        <w:rPr>
          <w:rFonts w:ascii="Arial" w:hAnsi="Arial" w:cs="Arial"/>
          <w:b/>
          <w:bCs/>
          <w:color w:val="33CCCC"/>
          <w:sz w:val="40"/>
          <w:szCs w:val="44"/>
        </w:rPr>
        <w:t>BSC 1005</w:t>
      </w:r>
      <w:r w:rsidR="00B03AED">
        <w:rPr>
          <w:rFonts w:ascii="Arial" w:hAnsi="Arial" w:cs="Arial"/>
          <w:b/>
          <w:bCs/>
          <w:color w:val="33CCCC"/>
          <w:sz w:val="40"/>
          <w:szCs w:val="44"/>
        </w:rPr>
        <w:t>L</w:t>
      </w:r>
      <w:r w:rsidRPr="004F30FF">
        <w:rPr>
          <w:rFonts w:ascii="Arial" w:hAnsi="Arial" w:cs="Arial"/>
          <w:b/>
          <w:bCs/>
          <w:color w:val="33CCCC"/>
          <w:sz w:val="40"/>
          <w:szCs w:val="44"/>
        </w:rPr>
        <w:t xml:space="preserve"> – Life Science Lab</w:t>
      </w:r>
    </w:p>
    <w:p w:rsidR="004F30FF" w:rsidRDefault="004F30FF" w:rsidP="004F30FF">
      <w:pPr>
        <w:jc w:val="center"/>
        <w:rPr>
          <w:rFonts w:ascii="Arial" w:hAnsi="Arial" w:cs="Arial"/>
          <w:sz w:val="36"/>
          <w:szCs w:val="36"/>
        </w:rPr>
      </w:pPr>
      <w:r>
        <w:rPr>
          <w:rFonts w:ascii="Arial" w:hAnsi="Arial" w:cs="Arial"/>
          <w:sz w:val="36"/>
          <w:szCs w:val="36"/>
        </w:rPr>
        <w:t>Spring 2018</w:t>
      </w:r>
    </w:p>
    <w:p w:rsidR="004F30FF" w:rsidRDefault="004F30FF" w:rsidP="004F30FF">
      <w:pPr>
        <w:jc w:val="center"/>
        <w:rPr>
          <w:rFonts w:ascii="Arial" w:hAnsi="Arial" w:cs="Arial"/>
          <w:sz w:val="36"/>
          <w:szCs w:val="36"/>
        </w:rPr>
      </w:pPr>
    </w:p>
    <w:p w:rsidR="004F30FF" w:rsidRDefault="004F30FF" w:rsidP="004F30FF">
      <w:pPr>
        <w:jc w:val="center"/>
        <w:rPr>
          <w:rFonts w:ascii="Arial" w:hAnsi="Arial" w:cs="Arial"/>
          <w:sz w:val="28"/>
          <w:szCs w:val="28"/>
        </w:rPr>
      </w:pPr>
      <w:r w:rsidRPr="0079224D">
        <w:rPr>
          <w:rFonts w:ascii="Arial" w:hAnsi="Arial" w:cs="Arial"/>
          <w:sz w:val="28"/>
          <w:szCs w:val="28"/>
        </w:rPr>
        <w:t>Course Reference #:___</w:t>
      </w:r>
      <w:r>
        <w:rPr>
          <w:rFonts w:ascii="Arial" w:hAnsi="Arial" w:cs="Arial"/>
          <w:sz w:val="28"/>
          <w:szCs w:val="28"/>
        </w:rPr>
        <w:t xml:space="preserve">  </w:t>
      </w:r>
      <w:r w:rsidRPr="0079224D">
        <w:rPr>
          <w:rFonts w:ascii="Arial" w:hAnsi="Arial" w:cs="Arial"/>
          <w:sz w:val="28"/>
          <w:szCs w:val="28"/>
        </w:rPr>
        <w:t>___</w:t>
      </w:r>
      <w:r>
        <w:rPr>
          <w:rFonts w:ascii="Arial" w:hAnsi="Arial" w:cs="Arial"/>
          <w:sz w:val="28"/>
          <w:szCs w:val="28"/>
        </w:rPr>
        <w:t xml:space="preserve">  </w:t>
      </w:r>
      <w:r w:rsidRPr="0079224D">
        <w:rPr>
          <w:rFonts w:ascii="Arial" w:hAnsi="Arial" w:cs="Arial"/>
          <w:sz w:val="28"/>
          <w:szCs w:val="28"/>
        </w:rPr>
        <w:t>___</w:t>
      </w:r>
      <w:r>
        <w:rPr>
          <w:rFonts w:ascii="Arial" w:hAnsi="Arial" w:cs="Arial"/>
          <w:sz w:val="28"/>
          <w:szCs w:val="28"/>
        </w:rPr>
        <w:t xml:space="preserve">  _</w:t>
      </w:r>
      <w:r w:rsidRPr="0079224D">
        <w:rPr>
          <w:rFonts w:ascii="Arial" w:hAnsi="Arial" w:cs="Arial"/>
          <w:sz w:val="28"/>
          <w:szCs w:val="28"/>
        </w:rPr>
        <w:t>__</w:t>
      </w:r>
      <w:r>
        <w:rPr>
          <w:rFonts w:ascii="Arial" w:hAnsi="Arial" w:cs="Arial"/>
          <w:sz w:val="28"/>
          <w:szCs w:val="28"/>
        </w:rPr>
        <w:t xml:space="preserve">  _</w:t>
      </w:r>
      <w:r w:rsidRPr="0079224D">
        <w:rPr>
          <w:rFonts w:ascii="Arial" w:hAnsi="Arial" w:cs="Arial"/>
          <w:sz w:val="28"/>
          <w:szCs w:val="28"/>
        </w:rPr>
        <w:t>__</w:t>
      </w:r>
      <w:r>
        <w:rPr>
          <w:rFonts w:ascii="Arial" w:hAnsi="Arial" w:cs="Arial"/>
          <w:sz w:val="28"/>
          <w:szCs w:val="28"/>
        </w:rPr>
        <w:t xml:space="preserve">  __</w:t>
      </w:r>
      <w:r w:rsidRPr="0079224D">
        <w:rPr>
          <w:rFonts w:ascii="Arial" w:hAnsi="Arial" w:cs="Arial"/>
          <w:sz w:val="28"/>
          <w:szCs w:val="28"/>
        </w:rPr>
        <w:t>_</w:t>
      </w:r>
    </w:p>
    <w:p w:rsidR="00A82E14" w:rsidRPr="0079224D" w:rsidRDefault="00A82E14" w:rsidP="004F30FF">
      <w:pPr>
        <w:jc w:val="center"/>
        <w:rPr>
          <w:rFonts w:ascii="Arial" w:hAnsi="Arial" w:cs="Arial"/>
          <w:sz w:val="28"/>
          <w:szCs w:val="28"/>
        </w:rPr>
      </w:pPr>
    </w:p>
    <w:p w:rsidR="004F30FF" w:rsidRPr="00CC0F2D" w:rsidRDefault="004F30FF" w:rsidP="004F30FF">
      <w:pPr>
        <w:rPr>
          <w:rFonts w:ascii="Arial" w:hAnsi="Arial" w:cs="Arial"/>
        </w:rPr>
      </w:pPr>
    </w:p>
    <w:p w:rsidR="004F30FF" w:rsidRPr="00280105" w:rsidRDefault="004F30FF" w:rsidP="004F30FF">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t>Assignment</w:t>
      </w:r>
    </w:p>
    <w:p w:rsidR="004F30FF" w:rsidRPr="00CC0F2D" w:rsidRDefault="004F30FF" w:rsidP="004F30FF">
      <w:pPr>
        <w:rPr>
          <w:rFonts w:ascii="Arial" w:hAnsi="Arial" w:cs="Arial"/>
        </w:rPr>
      </w:pPr>
    </w:p>
    <w:p w:rsidR="004F30FF" w:rsidRPr="00CC0F2D" w:rsidRDefault="005711E3" w:rsidP="004F30FF">
      <w:pPr>
        <w:rPr>
          <w:rFonts w:ascii="Arial" w:hAnsi="Arial" w:cs="Arial"/>
        </w:rPr>
      </w:pPr>
      <w:r>
        <w:rPr>
          <w:rFonts w:ascii="Arial" w:hAnsi="Arial" w:cs="Arial"/>
        </w:rPr>
        <w:t>Jan 8</w:t>
      </w:r>
      <w:r w:rsidR="004F30FF">
        <w:rPr>
          <w:rFonts w:ascii="Arial" w:hAnsi="Arial" w:cs="Arial"/>
        </w:rPr>
        <w:tab/>
      </w:r>
      <w:r w:rsidR="004F30FF" w:rsidRPr="00CC0F2D">
        <w:rPr>
          <w:rFonts w:ascii="Arial" w:hAnsi="Arial" w:cs="Arial"/>
        </w:rPr>
        <w:tab/>
        <w:t>Intro, Safety, Metric</w:t>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Pr>
          <w:rFonts w:ascii="Arial" w:hAnsi="Arial" w:cs="Arial"/>
        </w:rPr>
        <w:tab/>
      </w:r>
      <w:r w:rsidR="004F30FF" w:rsidRPr="00CC0F2D">
        <w:rPr>
          <w:rFonts w:ascii="Arial" w:hAnsi="Arial" w:cs="Arial"/>
        </w:rPr>
        <w:t>Exercise 1</w:t>
      </w:r>
    </w:p>
    <w:p w:rsidR="004F30FF" w:rsidRDefault="004F30FF" w:rsidP="004F30FF">
      <w:pPr>
        <w:rPr>
          <w:rFonts w:ascii="Arial" w:hAnsi="Arial" w:cs="Arial"/>
          <w:sz w:val="28"/>
          <w:szCs w:val="28"/>
        </w:rPr>
      </w:pPr>
    </w:p>
    <w:p w:rsidR="004F30FF" w:rsidRDefault="005711E3" w:rsidP="004F30FF">
      <w:pPr>
        <w:rPr>
          <w:rFonts w:ascii="Arial" w:hAnsi="Arial" w:cs="Arial"/>
          <w:b/>
        </w:rPr>
      </w:pPr>
      <w:r>
        <w:rPr>
          <w:rFonts w:ascii="Arial" w:hAnsi="Arial" w:cs="Arial"/>
        </w:rPr>
        <w:t>Jan 15</w:t>
      </w:r>
      <w:r w:rsidR="004F30FF">
        <w:rPr>
          <w:rFonts w:ascii="Arial" w:hAnsi="Arial" w:cs="Arial"/>
        </w:rPr>
        <w:tab/>
      </w:r>
      <w:r w:rsidR="004F30FF">
        <w:rPr>
          <w:rFonts w:ascii="Arial" w:hAnsi="Arial" w:cs="Arial"/>
          <w:b/>
        </w:rPr>
        <w:t>(</w:t>
      </w:r>
      <w:r w:rsidR="004F30FF" w:rsidRPr="00CC0F2D">
        <w:rPr>
          <w:rFonts w:ascii="Arial" w:hAnsi="Arial" w:cs="Arial"/>
          <w:b/>
        </w:rPr>
        <w:t>Holiday)</w:t>
      </w:r>
    </w:p>
    <w:p w:rsidR="004F30FF" w:rsidRDefault="004F30FF" w:rsidP="004F30FF">
      <w:pPr>
        <w:rPr>
          <w:rFonts w:ascii="Arial" w:hAnsi="Arial" w:cs="Arial"/>
          <w:b/>
        </w:rPr>
      </w:pPr>
    </w:p>
    <w:p w:rsidR="004F30FF" w:rsidRDefault="005711E3" w:rsidP="004F30FF">
      <w:pPr>
        <w:rPr>
          <w:rFonts w:ascii="Arial" w:hAnsi="Arial" w:cs="Arial"/>
        </w:rPr>
      </w:pPr>
      <w:r>
        <w:rPr>
          <w:rFonts w:ascii="Arial" w:hAnsi="Arial" w:cs="Arial"/>
        </w:rPr>
        <w:t>Jan 22</w:t>
      </w:r>
      <w:r w:rsidR="004F30FF" w:rsidRPr="00CC0F2D">
        <w:rPr>
          <w:rFonts w:ascii="Arial" w:hAnsi="Arial" w:cs="Arial"/>
        </w:rPr>
        <w:tab/>
      </w:r>
      <w:r w:rsidR="004F30FF">
        <w:rPr>
          <w:rFonts w:ascii="Arial" w:hAnsi="Arial" w:cs="Arial"/>
        </w:rPr>
        <w:t>Microscopes, Cells</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2, 3</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Jan 29</w:t>
      </w:r>
      <w:r w:rsidR="004F30FF">
        <w:rPr>
          <w:rFonts w:ascii="Arial" w:hAnsi="Arial" w:cs="Arial"/>
        </w:rPr>
        <w:tab/>
        <w:t>Mitosis</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4</w:t>
      </w:r>
    </w:p>
    <w:p w:rsidR="004F30FF" w:rsidRDefault="004F30FF" w:rsidP="004F30FF">
      <w:pPr>
        <w:rPr>
          <w:rFonts w:ascii="Arial" w:hAnsi="Arial" w:cs="Arial"/>
        </w:rPr>
      </w:pPr>
    </w:p>
    <w:p w:rsidR="004F30FF" w:rsidRDefault="005711E3" w:rsidP="004F30FF">
      <w:pPr>
        <w:rPr>
          <w:rFonts w:ascii="Arial" w:hAnsi="Arial" w:cs="Arial"/>
        </w:rPr>
      </w:pPr>
      <w:r w:rsidRPr="007D12AA">
        <w:rPr>
          <w:rFonts w:ascii="Arial" w:hAnsi="Arial" w:cs="Arial"/>
          <w:highlight w:val="yellow"/>
        </w:rPr>
        <w:t>Feb 5</w:t>
      </w:r>
      <w:r w:rsidR="004F30FF" w:rsidRPr="007D12AA">
        <w:rPr>
          <w:rFonts w:ascii="Arial" w:hAnsi="Arial" w:cs="Arial"/>
          <w:highlight w:val="yellow"/>
        </w:rPr>
        <w:tab/>
      </w:r>
      <w:r w:rsidR="004F30FF" w:rsidRPr="007D12AA">
        <w:rPr>
          <w:rFonts w:ascii="Arial" w:hAnsi="Arial" w:cs="Arial"/>
          <w:highlight w:val="yellow"/>
        </w:rPr>
        <w:tab/>
      </w:r>
      <w:r w:rsidR="004F30FF" w:rsidRPr="007D12AA">
        <w:rPr>
          <w:rFonts w:ascii="Arial" w:hAnsi="Arial" w:cs="Arial"/>
          <w:b/>
          <w:highlight w:val="yellow"/>
        </w:rPr>
        <w:t>Exam 1</w:t>
      </w:r>
      <w:r w:rsidR="004F30FF">
        <w:rPr>
          <w:rFonts w:ascii="Arial" w:hAnsi="Arial" w:cs="Arial"/>
          <w:b/>
        </w:rPr>
        <w:t xml:space="preserve"> (does not include mitosis)</w:t>
      </w:r>
      <w:r w:rsidR="004F30FF">
        <w:rPr>
          <w:rFonts w:ascii="Arial" w:hAnsi="Arial" w:cs="Arial"/>
        </w:rPr>
        <w:t>, Meiosis</w:t>
      </w:r>
      <w:r w:rsidR="004F30FF">
        <w:rPr>
          <w:rFonts w:ascii="Arial" w:hAnsi="Arial" w:cs="Arial"/>
        </w:rPr>
        <w:tab/>
        <w:t>Exercise 4</w:t>
      </w:r>
    </w:p>
    <w:p w:rsidR="004F30FF" w:rsidRDefault="004F30FF" w:rsidP="004F30FF">
      <w:pPr>
        <w:rPr>
          <w:rFonts w:ascii="Arial" w:hAnsi="Arial" w:cs="Arial"/>
        </w:rPr>
      </w:pPr>
    </w:p>
    <w:p w:rsidR="004F30FF" w:rsidRDefault="00105813" w:rsidP="004F30FF">
      <w:pPr>
        <w:rPr>
          <w:rFonts w:ascii="Arial" w:hAnsi="Arial" w:cs="Arial"/>
        </w:rPr>
      </w:pPr>
      <w:r>
        <w:rPr>
          <w:rFonts w:ascii="Arial" w:hAnsi="Arial" w:cs="Arial"/>
        </w:rPr>
        <w:t>Feb 12</w:t>
      </w:r>
      <w:r w:rsidR="004F30FF">
        <w:rPr>
          <w:rFonts w:ascii="Arial" w:hAnsi="Arial" w:cs="Arial"/>
        </w:rPr>
        <w:tab/>
        <w:t>Karyotyping</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5</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Feb 19</w:t>
      </w:r>
      <w:r w:rsidR="004F30FF">
        <w:rPr>
          <w:rFonts w:ascii="Arial" w:hAnsi="Arial" w:cs="Arial"/>
        </w:rPr>
        <w:tab/>
        <w:t>Forensic Science</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6</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Feb 26</w:t>
      </w:r>
      <w:r w:rsidR="004F30FF">
        <w:rPr>
          <w:rFonts w:ascii="Arial" w:hAnsi="Arial" w:cs="Arial"/>
        </w:rPr>
        <w:tab/>
        <w:t>Tree of Life</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7</w:t>
      </w:r>
    </w:p>
    <w:p w:rsidR="004F30FF" w:rsidRDefault="004F30FF" w:rsidP="004F30FF">
      <w:pPr>
        <w:rPr>
          <w:rFonts w:ascii="Arial" w:hAnsi="Arial" w:cs="Arial"/>
        </w:rPr>
      </w:pPr>
    </w:p>
    <w:p w:rsidR="004F30FF" w:rsidRDefault="005711E3" w:rsidP="004F30FF">
      <w:pPr>
        <w:rPr>
          <w:rFonts w:ascii="Arial" w:hAnsi="Arial" w:cs="Arial"/>
        </w:rPr>
      </w:pPr>
      <w:r w:rsidRPr="007D12AA">
        <w:rPr>
          <w:rFonts w:ascii="Arial" w:hAnsi="Arial" w:cs="Arial"/>
          <w:highlight w:val="yellow"/>
        </w:rPr>
        <w:t>Mar 5</w:t>
      </w:r>
      <w:r w:rsidR="004F30FF" w:rsidRPr="007D12AA">
        <w:rPr>
          <w:rFonts w:ascii="Arial" w:hAnsi="Arial" w:cs="Arial"/>
          <w:highlight w:val="yellow"/>
        </w:rPr>
        <w:tab/>
      </w:r>
      <w:r w:rsidR="004F30FF" w:rsidRPr="007D12AA">
        <w:rPr>
          <w:rFonts w:ascii="Arial" w:hAnsi="Arial" w:cs="Arial"/>
          <w:highlight w:val="yellow"/>
        </w:rPr>
        <w:tab/>
      </w:r>
      <w:r w:rsidR="004F30FF" w:rsidRPr="007D12AA">
        <w:rPr>
          <w:rFonts w:ascii="Arial" w:hAnsi="Arial" w:cs="Arial"/>
          <w:b/>
          <w:highlight w:val="yellow"/>
        </w:rPr>
        <w:t>Exam 2</w:t>
      </w:r>
      <w:r w:rsidR="004F30FF">
        <w:rPr>
          <w:rFonts w:ascii="Arial" w:hAnsi="Arial" w:cs="Arial"/>
        </w:rPr>
        <w:t>, Water Pollution</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8</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Mar 12</w:t>
      </w:r>
      <w:r w:rsidR="004F30FF">
        <w:rPr>
          <w:rFonts w:ascii="Arial" w:hAnsi="Arial" w:cs="Arial"/>
        </w:rPr>
        <w:tab/>
      </w:r>
      <w:r w:rsidR="004F30FF" w:rsidRPr="00BC481C">
        <w:rPr>
          <w:rFonts w:ascii="Arial" w:hAnsi="Arial" w:cs="Arial"/>
          <w:b/>
        </w:rPr>
        <w:t>Spring Break</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Mar 19</w:t>
      </w:r>
      <w:r w:rsidR="004F30FF">
        <w:rPr>
          <w:rFonts w:ascii="Arial" w:hAnsi="Arial" w:cs="Arial"/>
        </w:rPr>
        <w:tab/>
      </w:r>
      <w:r w:rsidR="00427C53">
        <w:rPr>
          <w:rFonts w:ascii="Arial" w:hAnsi="Arial" w:cs="Arial"/>
        </w:rPr>
        <w:t>Water Pollution</w:t>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bookmarkStart w:id="0" w:name="_GoBack"/>
      <w:bookmarkEnd w:id="0"/>
      <w:r w:rsidR="00427C53">
        <w:rPr>
          <w:rFonts w:ascii="Arial" w:hAnsi="Arial" w:cs="Arial"/>
        </w:rPr>
        <w:t>Exercise 8</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Mar 26</w:t>
      </w:r>
      <w:r w:rsidR="004F30FF">
        <w:rPr>
          <w:rFonts w:ascii="Arial" w:hAnsi="Arial" w:cs="Arial"/>
        </w:rPr>
        <w:tab/>
      </w:r>
      <w:r w:rsidR="00427C53">
        <w:rPr>
          <w:rFonts w:ascii="Arial" w:hAnsi="Arial" w:cs="Arial"/>
        </w:rPr>
        <w:t>Predator Prey Experiment</w:t>
      </w:r>
      <w:r w:rsidR="00427C53" w:rsidRPr="00747944">
        <w:rPr>
          <w:rFonts w:ascii="Arial" w:hAnsi="Arial" w:cs="Arial"/>
        </w:rPr>
        <w:t xml:space="preserve"> </w:t>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t>Exercise 9</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Apr 2</w:t>
      </w:r>
      <w:r w:rsidR="004F30FF">
        <w:rPr>
          <w:rFonts w:ascii="Arial" w:hAnsi="Arial" w:cs="Arial"/>
        </w:rPr>
        <w:tab/>
      </w:r>
      <w:r w:rsidR="004F30FF">
        <w:rPr>
          <w:rFonts w:ascii="Arial" w:hAnsi="Arial" w:cs="Arial"/>
        </w:rPr>
        <w:tab/>
      </w:r>
      <w:r w:rsidR="00427C53">
        <w:rPr>
          <w:rFonts w:ascii="Arial" w:hAnsi="Arial" w:cs="Arial"/>
        </w:rPr>
        <w:t>Local Plants</w:t>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t>Exercise 10</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Apr 9</w:t>
      </w:r>
      <w:r w:rsidR="004F30FF">
        <w:rPr>
          <w:rFonts w:ascii="Arial" w:hAnsi="Arial" w:cs="Arial"/>
        </w:rPr>
        <w:tab/>
      </w:r>
      <w:r w:rsidR="004F30FF">
        <w:rPr>
          <w:rFonts w:ascii="Arial" w:hAnsi="Arial" w:cs="Arial"/>
        </w:rPr>
        <w:tab/>
      </w:r>
      <w:r w:rsidR="00427C53">
        <w:rPr>
          <w:rFonts w:ascii="Arial" w:hAnsi="Arial" w:cs="Arial"/>
        </w:rPr>
        <w:t>Human Systems</w:t>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t>Exercise 11</w:t>
      </w:r>
    </w:p>
    <w:p w:rsidR="004F30FF" w:rsidRDefault="004F30FF" w:rsidP="004F30FF">
      <w:pPr>
        <w:rPr>
          <w:rFonts w:ascii="Arial" w:hAnsi="Arial" w:cs="Arial"/>
        </w:rPr>
      </w:pPr>
    </w:p>
    <w:p w:rsidR="004F30FF" w:rsidRDefault="005711E3" w:rsidP="004F30FF">
      <w:pPr>
        <w:rPr>
          <w:rFonts w:ascii="Arial" w:hAnsi="Arial" w:cs="Arial"/>
        </w:rPr>
      </w:pPr>
      <w:r>
        <w:rPr>
          <w:rFonts w:ascii="Arial" w:hAnsi="Arial" w:cs="Arial"/>
        </w:rPr>
        <w:t>Apr 16</w:t>
      </w:r>
      <w:r w:rsidR="004F30FF">
        <w:rPr>
          <w:rFonts w:ascii="Arial" w:hAnsi="Arial" w:cs="Arial"/>
        </w:rPr>
        <w:tab/>
      </w:r>
      <w:r w:rsidR="004F30FF">
        <w:rPr>
          <w:rFonts w:ascii="Arial" w:hAnsi="Arial" w:cs="Arial"/>
        </w:rPr>
        <w:tab/>
      </w:r>
      <w:r w:rsidR="00427C53">
        <w:rPr>
          <w:rFonts w:ascii="Arial" w:hAnsi="Arial" w:cs="Arial"/>
        </w:rPr>
        <w:t>Circulatory System</w:t>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r>
      <w:r w:rsidR="00427C53">
        <w:rPr>
          <w:rFonts w:ascii="Arial" w:hAnsi="Arial" w:cs="Arial"/>
        </w:rPr>
        <w:tab/>
        <w:t>Exercise 12</w:t>
      </w:r>
    </w:p>
    <w:p w:rsidR="00427C53" w:rsidRDefault="00427C53" w:rsidP="004F30FF">
      <w:pPr>
        <w:rPr>
          <w:rFonts w:ascii="Arial" w:hAnsi="Arial" w:cs="Arial"/>
        </w:rPr>
      </w:pPr>
    </w:p>
    <w:p w:rsidR="004F30FF" w:rsidRDefault="005711E3" w:rsidP="004F30FF">
      <w:pPr>
        <w:rPr>
          <w:rFonts w:ascii="Arial" w:hAnsi="Arial" w:cs="Arial"/>
          <w:b/>
        </w:rPr>
      </w:pPr>
      <w:r w:rsidRPr="007D12AA">
        <w:rPr>
          <w:rFonts w:ascii="Arial" w:hAnsi="Arial" w:cs="Arial"/>
          <w:highlight w:val="yellow"/>
        </w:rPr>
        <w:t>Apr 23</w:t>
      </w:r>
      <w:r w:rsidR="004F30FF" w:rsidRPr="007D12AA">
        <w:rPr>
          <w:rFonts w:ascii="Arial" w:hAnsi="Arial" w:cs="Arial"/>
          <w:highlight w:val="yellow"/>
        </w:rPr>
        <w:tab/>
      </w:r>
      <w:r w:rsidR="004F30FF" w:rsidRPr="007D12AA">
        <w:rPr>
          <w:rFonts w:ascii="Arial" w:hAnsi="Arial" w:cs="Arial"/>
          <w:highlight w:val="yellow"/>
        </w:rPr>
        <w:tab/>
      </w:r>
      <w:r w:rsidR="004F30FF" w:rsidRPr="007D12AA">
        <w:rPr>
          <w:rFonts w:ascii="Arial" w:hAnsi="Arial" w:cs="Arial"/>
          <w:b/>
          <w:highlight w:val="yellow"/>
        </w:rPr>
        <w:t>Exam 3</w:t>
      </w:r>
    </w:p>
    <w:p w:rsidR="00CC0F2D" w:rsidRDefault="00CC0F2D" w:rsidP="00CC0F2D">
      <w:pPr>
        <w:rPr>
          <w:rFonts w:ascii="Arial" w:hAnsi="Arial" w:cs="Arial"/>
          <w:sz w:val="28"/>
          <w:szCs w:val="28"/>
        </w:rPr>
      </w:pPr>
    </w:p>
    <w:p w:rsidR="0018518C" w:rsidRDefault="0018518C" w:rsidP="0018518C">
      <w:pPr>
        <w:rPr>
          <w:rFonts w:ascii="Arial" w:hAnsi="Arial" w:cs="Arial"/>
          <w:sz w:val="28"/>
          <w:szCs w:val="28"/>
        </w:rPr>
      </w:pPr>
    </w:p>
    <w:p w:rsidR="00631967" w:rsidRDefault="00631967" w:rsidP="0018518C">
      <w:pPr>
        <w:rPr>
          <w:rFonts w:ascii="Arial" w:hAnsi="Arial" w:cs="Arial"/>
          <w:b/>
          <w:bCs/>
          <w:sz w:val="22"/>
          <w:szCs w:val="22"/>
        </w:rPr>
      </w:pPr>
      <w:r>
        <w:rPr>
          <w:rFonts w:ascii="Arial" w:hAnsi="Arial" w:cs="Arial"/>
          <w:b/>
          <w:bCs/>
          <w:sz w:val="22"/>
          <w:szCs w:val="22"/>
        </w:rPr>
        <w:lastRenderedPageBreak/>
        <w:t>COURSE OBJECTIVES:</w:t>
      </w:r>
    </w:p>
    <w:p w:rsidR="00631967" w:rsidRPr="00631967" w:rsidRDefault="00631967" w:rsidP="00631967">
      <w:pPr>
        <w:numPr>
          <w:ilvl w:val="0"/>
          <w:numId w:val="4"/>
        </w:numPr>
        <w:rPr>
          <w:rFonts w:ascii="Arial" w:hAnsi="Arial" w:cs="Arial"/>
          <w:sz w:val="20"/>
          <w:szCs w:val="20"/>
        </w:rPr>
      </w:pPr>
      <w:r w:rsidRPr="00631967">
        <w:rPr>
          <w:rFonts w:ascii="Arial" w:hAnsi="Arial" w:cs="Arial"/>
          <w:sz w:val="20"/>
          <w:szCs w:val="20"/>
        </w:rPr>
        <w:t>To know the safety and rules in laboratory set up.</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master the metric system.</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know how to operate microscope.</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structure and function of cells.</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cellular division</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chromosomes and karyotyping.</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be aware of local native and invasive plants</w:t>
      </w:r>
    </w:p>
    <w:p w:rsid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how certain pressure affect evolution</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how runoff effect local water quality</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structure and function of representative human systems.</w:t>
      </w:r>
    </w:p>
    <w:p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circulatory system and blood as well as associated diseases</w:t>
      </w:r>
    </w:p>
    <w:p w:rsidR="00631967" w:rsidRDefault="00631967" w:rsidP="0018518C">
      <w:pPr>
        <w:rPr>
          <w:rFonts w:ascii="Arial" w:hAnsi="Arial" w:cs="Arial"/>
          <w:b/>
          <w:bCs/>
          <w:sz w:val="22"/>
          <w:szCs w:val="22"/>
        </w:rPr>
      </w:pPr>
    </w:p>
    <w:p w:rsidR="00631967" w:rsidRDefault="00631967" w:rsidP="0018518C">
      <w:pPr>
        <w:rPr>
          <w:rFonts w:ascii="Arial" w:hAnsi="Arial" w:cs="Arial"/>
          <w:b/>
          <w:bCs/>
          <w:sz w:val="22"/>
          <w:szCs w:val="22"/>
        </w:rPr>
      </w:pPr>
    </w:p>
    <w:p w:rsidR="0018518C" w:rsidRDefault="0018518C" w:rsidP="0018518C">
      <w:pPr>
        <w:rPr>
          <w:rFonts w:ascii="Arial" w:hAnsi="Arial" w:cs="Arial"/>
          <w:bCs/>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18518C">
        <w:rPr>
          <w:rFonts w:ascii="Arial" w:hAnsi="Arial" w:cs="Arial"/>
          <w:bCs/>
          <w:sz w:val="22"/>
          <w:szCs w:val="22"/>
        </w:rPr>
        <w:t>This lab course is designed for non-science majors. Students gain laboratory experiences in area of properties of life, the chemical basis for life, cell structure and function, cell reproduction and inheritance, representative human systems and plant structure and function.</w:t>
      </w:r>
    </w:p>
    <w:p w:rsidR="0018518C" w:rsidRDefault="0018518C" w:rsidP="0018518C">
      <w:pPr>
        <w:rPr>
          <w:rFonts w:ascii="Arial" w:hAnsi="Arial" w:cs="Arial"/>
          <w:bCs/>
          <w:sz w:val="22"/>
          <w:szCs w:val="22"/>
        </w:rPr>
      </w:pPr>
    </w:p>
    <w:p w:rsidR="0018518C" w:rsidRPr="0018518C" w:rsidRDefault="0018518C" w:rsidP="0018518C">
      <w:pPr>
        <w:rPr>
          <w:rFonts w:ascii="Arial" w:hAnsi="Arial" w:cs="Arial"/>
          <w:b/>
          <w:bCs/>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1712E6">
        <w:rPr>
          <w:rFonts w:ascii="Arial" w:hAnsi="Arial" w:cs="Arial"/>
        </w:rPr>
        <w:t>Students must score into college-level reading on placement test.</w:t>
      </w:r>
    </w:p>
    <w:p w:rsidR="0018518C" w:rsidRDefault="0018518C" w:rsidP="0018518C">
      <w:pPr>
        <w:rPr>
          <w:rFonts w:ascii="Arial" w:hAnsi="Arial" w:cs="Arial"/>
          <w:bCs/>
          <w:sz w:val="22"/>
          <w:szCs w:val="22"/>
        </w:rPr>
      </w:pPr>
    </w:p>
    <w:p w:rsidR="0018518C" w:rsidRPr="0018518C" w:rsidRDefault="0018518C" w:rsidP="0018518C">
      <w:pPr>
        <w:rPr>
          <w:rFonts w:ascii="Arial" w:hAnsi="Arial" w:cs="Arial"/>
          <w:bCs/>
          <w:sz w:val="22"/>
          <w:szCs w:val="22"/>
        </w:rPr>
      </w:pPr>
    </w:p>
    <w:p w:rsidR="00290E88" w:rsidRPr="0079224D" w:rsidRDefault="00290E88" w:rsidP="00290E88">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429"/>
      </w:tblGrid>
      <w:tr w:rsidR="00290E88" w:rsidTr="001D5D86">
        <w:trPr>
          <w:trHeight w:val="359"/>
        </w:trPr>
        <w:tc>
          <w:tcPr>
            <w:tcW w:w="5508" w:type="dxa"/>
            <w:tcBorders>
              <w:top w:val="single" w:sz="4" w:space="0" w:color="auto"/>
              <w:left w:val="single" w:sz="4" w:space="0" w:color="auto"/>
              <w:bottom w:val="nil"/>
              <w:right w:val="nil"/>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290E88" w:rsidTr="001D5D86">
        <w:trPr>
          <w:trHeight w:val="359"/>
        </w:trPr>
        <w:tc>
          <w:tcPr>
            <w:tcW w:w="5508" w:type="dxa"/>
            <w:tcBorders>
              <w:top w:val="nil"/>
              <w:left w:val="single" w:sz="4" w:space="0" w:color="auto"/>
              <w:bottom w:val="single" w:sz="4" w:space="0" w:color="auto"/>
              <w:right w:val="nil"/>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290E88" w:rsidTr="001D5D86">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Pr="00F359DE">
                <w:rPr>
                  <w:rStyle w:val="Hyperlink"/>
                  <w:rFonts w:ascii="Arial" w:eastAsia="Calibri" w:hAnsi="Arial" w:cs="Arial"/>
                </w:rPr>
                <w:t>srodgers@irsc.edu</w:t>
              </w:r>
            </w:hyperlink>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N124 (knock at N122)</w:t>
            </w:r>
          </w:p>
        </w:tc>
      </w:tr>
      <w:tr w:rsidR="00290E88" w:rsidTr="001D5D86">
        <w:tc>
          <w:tcPr>
            <w:tcW w:w="5508" w:type="dxa"/>
            <w:tcBorders>
              <w:top w:val="single" w:sz="4" w:space="0" w:color="auto"/>
              <w:left w:val="single" w:sz="4" w:space="0" w:color="auto"/>
              <w:bottom w:val="single" w:sz="4" w:space="0" w:color="auto"/>
              <w:right w:val="single" w:sz="4" w:space="0" w:color="auto"/>
            </w:tcBorders>
          </w:tcPr>
          <w:p w:rsidR="00290E88" w:rsidRPr="00F359DE" w:rsidRDefault="00290E88" w:rsidP="001D5D86">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290E88" w:rsidRPr="00F359DE" w:rsidRDefault="00290E88" w:rsidP="001D5D86">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772-462-7149</w:t>
            </w:r>
          </w:p>
        </w:tc>
      </w:tr>
    </w:tbl>
    <w:p w:rsidR="00290E88" w:rsidRDefault="00290E88" w:rsidP="00290E88">
      <w:pPr>
        <w:spacing w:line="360" w:lineRule="auto"/>
        <w:rPr>
          <w:rFonts w:ascii="Arial" w:hAnsi="Arial" w:cs="Arial"/>
          <w:b/>
          <w:bCs/>
          <w:sz w:val="20"/>
          <w:szCs w:val="20"/>
        </w:rPr>
      </w:pPr>
    </w:p>
    <w:p w:rsidR="009C7137" w:rsidRDefault="009C7137" w:rsidP="009C7137">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290E88" w:rsidRDefault="00290E88" w:rsidP="00290E88">
      <w:pPr>
        <w:rPr>
          <w:rFonts w:ascii="Arial" w:hAnsi="Arial" w:cs="Arial"/>
          <w:b/>
          <w:bCs/>
          <w:sz w:val="22"/>
          <w:szCs w:val="22"/>
        </w:rPr>
      </w:pPr>
    </w:p>
    <w:p w:rsidR="00290E88" w:rsidRDefault="00290E88" w:rsidP="00290E88">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Pr="005018A3">
        <w:rPr>
          <w:rFonts w:ascii="Arial" w:hAnsi="Arial" w:cs="Arial"/>
          <w:sz w:val="22"/>
          <w:szCs w:val="22"/>
          <w:u w:val="single"/>
        </w:rPr>
        <w:t>BSC1005L Life Science Laboratory Manual</w:t>
      </w:r>
      <w:r w:rsidRPr="005018A3">
        <w:rPr>
          <w:rFonts w:ascii="Arial" w:hAnsi="Arial" w:cs="Arial"/>
          <w:sz w:val="22"/>
          <w:szCs w:val="22"/>
        </w:rPr>
        <w:t>, 1st ed., IRSC</w:t>
      </w:r>
      <w:r w:rsidRPr="005018A3">
        <w:rPr>
          <w:rFonts w:ascii="Arial" w:hAnsi="Arial" w:cs="Arial"/>
          <w:sz w:val="22"/>
          <w:szCs w:val="22"/>
        </w:rPr>
        <w:tab/>
      </w:r>
      <w:r>
        <w:rPr>
          <w:rFonts w:ascii="Arial" w:hAnsi="Arial" w:cs="Arial"/>
          <w:sz w:val="22"/>
          <w:szCs w:val="22"/>
        </w:rPr>
        <w:tab/>
        <w:t xml:space="preserve">      </w:t>
      </w:r>
    </w:p>
    <w:p w:rsidR="00290E88" w:rsidRDefault="00290E88" w:rsidP="00290E88">
      <w:pPr>
        <w:rPr>
          <w:rFonts w:ascii="Arial" w:hAnsi="Arial" w:cs="Arial"/>
          <w:sz w:val="22"/>
          <w:szCs w:val="22"/>
        </w:rPr>
      </w:pPr>
    </w:p>
    <w:p w:rsidR="00290E88" w:rsidRDefault="00290E88" w:rsidP="00290E88">
      <w:pPr>
        <w:rPr>
          <w:rFonts w:ascii="Arial" w:hAnsi="Arial" w:cs="Arial"/>
          <w:color w:val="000000"/>
        </w:rPr>
      </w:pPr>
      <w:r>
        <w:rPr>
          <w:rFonts w:ascii="Arial" w:hAnsi="Arial" w:cs="Arial"/>
          <w:b/>
          <w:bCs/>
          <w:sz w:val="22"/>
          <w:szCs w:val="22"/>
        </w:rPr>
        <w:t>LECTURE TEXT</w:t>
      </w:r>
      <w:r w:rsidRPr="004F1B55">
        <w:rPr>
          <w:rFonts w:ascii="Arial" w:hAnsi="Arial" w:cs="Arial"/>
          <w:sz w:val="22"/>
          <w:szCs w:val="22"/>
        </w:rPr>
        <w:t>:</w:t>
      </w:r>
      <w:r w:rsidRPr="002A383C">
        <w:rPr>
          <w:rFonts w:ascii="Arial" w:hAnsi="Arial" w:cs="Arial"/>
          <w:i/>
          <w:color w:val="000000"/>
        </w:rPr>
        <w:t xml:space="preserve"> </w:t>
      </w:r>
      <w:r w:rsidRPr="005018A3">
        <w:rPr>
          <w:rFonts w:ascii="Arial" w:hAnsi="Arial" w:cs="Arial"/>
          <w:i/>
          <w:color w:val="000000"/>
          <w:sz w:val="22"/>
          <w:szCs w:val="22"/>
        </w:rPr>
        <w:t>Symbiosis,</w:t>
      </w:r>
      <w:r w:rsidRPr="005018A3">
        <w:rPr>
          <w:rFonts w:ascii="Arial" w:hAnsi="Arial" w:cs="Arial"/>
          <w:color w:val="000000"/>
          <w:sz w:val="22"/>
          <w:szCs w:val="22"/>
        </w:rPr>
        <w:t xml:space="preserve"> Pearson Custom Library for the Biological Sciences</w:t>
      </w:r>
    </w:p>
    <w:p w:rsidR="00290E88" w:rsidRDefault="00290E88" w:rsidP="00290E88">
      <w:pPr>
        <w:rPr>
          <w:rFonts w:ascii="Arial" w:hAnsi="Arial" w:cs="Arial"/>
          <w:sz w:val="22"/>
          <w:szCs w:val="22"/>
        </w:rPr>
      </w:pPr>
    </w:p>
    <w:p w:rsidR="00290E88" w:rsidRDefault="00290E88" w:rsidP="00290E88">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8518C" w:rsidRDefault="0018518C" w:rsidP="00290E88">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8518C" w:rsidRPr="001712E6" w:rsidTr="0018518C">
        <w:tc>
          <w:tcPr>
            <w:tcW w:w="9180" w:type="dxa"/>
            <w:tcBorders>
              <w:top w:val="single" w:sz="4" w:space="0" w:color="auto"/>
              <w:left w:val="single" w:sz="4" w:space="0" w:color="auto"/>
              <w:bottom w:val="single" w:sz="4" w:space="0" w:color="auto"/>
              <w:right w:val="single" w:sz="4" w:space="0" w:color="auto"/>
            </w:tcBorders>
          </w:tcPr>
          <w:p w:rsidR="0018518C" w:rsidRPr="0018518C" w:rsidRDefault="0018518C"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w:t>
            </w:r>
            <w:r w:rsidRPr="0018518C">
              <w:rPr>
                <w:rFonts w:ascii="Arial" w:hAnsi="Arial" w:cs="Arial"/>
                <w:sz w:val="22"/>
                <w:szCs w:val="22"/>
              </w:rPr>
              <w:lastRenderedPageBreak/>
              <w:t xml:space="preserve">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8518C" w:rsidRPr="000A2351" w:rsidRDefault="0018518C" w:rsidP="00290E88">
      <w:pPr>
        <w:spacing w:line="259" w:lineRule="auto"/>
        <w:rPr>
          <w:rFonts w:ascii="Arial" w:eastAsia="Arial" w:hAnsi="Arial" w:cs="Arial"/>
          <w:color w:val="000000"/>
          <w:sz w:val="22"/>
          <w:szCs w:val="22"/>
        </w:rPr>
      </w:pPr>
    </w:p>
    <w:p w:rsidR="00290E88" w:rsidRDefault="00290E88" w:rsidP="00290E88">
      <w:pPr>
        <w:jc w:val="both"/>
        <w:rPr>
          <w:rFonts w:ascii="Arial" w:hAnsi="Arial" w:cs="Arial"/>
          <w:b/>
          <w:bCs/>
          <w:sz w:val="22"/>
          <w:szCs w:val="22"/>
        </w:rPr>
      </w:pPr>
    </w:p>
    <w:p w:rsidR="00290E88" w:rsidRDefault="00290E88" w:rsidP="00290E88">
      <w:pPr>
        <w:rPr>
          <w:rFonts w:ascii="Arial" w:hAnsi="Arial" w:cs="Arial"/>
          <w:bCs/>
          <w:sz w:val="22"/>
          <w:szCs w:val="22"/>
        </w:rPr>
      </w:pPr>
      <w:r w:rsidRPr="00506B91">
        <w:rPr>
          <w:rFonts w:ascii="Arial" w:hAnsi="Arial" w:cs="Arial"/>
          <w:b/>
          <w:bCs/>
          <w:sz w:val="22"/>
          <w:szCs w:val="22"/>
        </w:rPr>
        <w:t xml:space="preserve">GRADES:  </w:t>
      </w:r>
      <w:r w:rsidRPr="002A383C">
        <w:rPr>
          <w:rFonts w:ascii="Arial" w:hAnsi="Arial" w:cs="Arial"/>
          <w:bCs/>
          <w:sz w:val="22"/>
          <w:szCs w:val="22"/>
        </w:rPr>
        <w:t xml:space="preserve">There will be three practical exams covering assigned materials.  Grades for the </w:t>
      </w:r>
    </w:p>
    <w:p w:rsidR="00290E88" w:rsidRPr="002A383C" w:rsidRDefault="00290E88" w:rsidP="00290E88">
      <w:pPr>
        <w:ind w:left="612"/>
        <w:rPr>
          <w:rFonts w:ascii="Arial" w:hAnsi="Arial" w:cs="Arial"/>
          <w:bCs/>
          <w:sz w:val="22"/>
          <w:szCs w:val="22"/>
        </w:rPr>
      </w:pPr>
      <w:r w:rsidRPr="002A383C">
        <w:rPr>
          <w:rFonts w:ascii="Arial" w:hAnsi="Arial" w:cs="Arial"/>
          <w:bCs/>
          <w:sz w:val="22"/>
          <w:szCs w:val="22"/>
        </w:rPr>
        <w:t xml:space="preserve">semester are based upon two exams: the average between the </w:t>
      </w:r>
      <w:r>
        <w:rPr>
          <w:rFonts w:ascii="Arial" w:hAnsi="Arial" w:cs="Arial"/>
          <w:bCs/>
          <w:sz w:val="22"/>
          <w:szCs w:val="22"/>
        </w:rPr>
        <w:t>Exam 3</w:t>
      </w:r>
      <w:r w:rsidRPr="002A383C">
        <w:rPr>
          <w:rFonts w:ascii="Arial" w:hAnsi="Arial" w:cs="Arial"/>
          <w:bCs/>
          <w:sz w:val="22"/>
          <w:szCs w:val="22"/>
        </w:rPr>
        <w:t>, and the higher score from the first two exam grades</w:t>
      </w:r>
      <w:r>
        <w:rPr>
          <w:rFonts w:ascii="Arial" w:hAnsi="Arial" w:cs="Arial"/>
          <w:bCs/>
          <w:sz w:val="22"/>
          <w:szCs w:val="22"/>
        </w:rPr>
        <w:t xml:space="preserve"> (</w:t>
      </w:r>
      <w:r w:rsidRPr="002A383C">
        <w:rPr>
          <w:rFonts w:ascii="Arial" w:hAnsi="Arial" w:cs="Arial"/>
          <w:bCs/>
          <w:sz w:val="22"/>
          <w:szCs w:val="22"/>
        </w:rPr>
        <w:t xml:space="preserve">Exam 1 </w:t>
      </w:r>
      <w:r w:rsidRPr="002A383C">
        <w:rPr>
          <w:rFonts w:ascii="Arial" w:hAnsi="Arial" w:cs="Arial"/>
          <w:b/>
          <w:bCs/>
          <w:sz w:val="22"/>
          <w:szCs w:val="22"/>
        </w:rPr>
        <w:t xml:space="preserve">OR </w:t>
      </w:r>
      <w:r w:rsidRPr="002A383C">
        <w:rPr>
          <w:rFonts w:ascii="Arial" w:hAnsi="Arial" w:cs="Arial"/>
          <w:bCs/>
          <w:sz w:val="22"/>
          <w:szCs w:val="22"/>
        </w:rPr>
        <w:t xml:space="preserve">Exam 2  </w:t>
      </w:r>
      <w:r w:rsidRPr="002A383C">
        <w:rPr>
          <w:rFonts w:ascii="Arial" w:hAnsi="Arial" w:cs="Arial"/>
          <w:b/>
          <w:bCs/>
          <w:sz w:val="22"/>
          <w:szCs w:val="22"/>
        </w:rPr>
        <w:t>+</w:t>
      </w:r>
      <w:r w:rsidRPr="002A383C">
        <w:rPr>
          <w:rFonts w:ascii="Arial" w:hAnsi="Arial" w:cs="Arial"/>
          <w:bCs/>
          <w:sz w:val="22"/>
          <w:szCs w:val="22"/>
        </w:rPr>
        <w:t xml:space="preserve">   Exam 3 </w:t>
      </w:r>
      <w:r w:rsidRPr="002A383C">
        <w:rPr>
          <w:rFonts w:ascii="Arial" w:hAnsi="Arial" w:cs="Arial"/>
          <w:b/>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 200</w:t>
      </w:r>
      <w:r>
        <w:rPr>
          <w:rFonts w:ascii="Arial" w:hAnsi="Arial" w:cs="Arial"/>
          <w:bCs/>
          <w:sz w:val="22"/>
          <w:szCs w:val="22"/>
        </w:rPr>
        <w:t>)</w:t>
      </w:r>
      <w:r w:rsidRPr="002A383C">
        <w:rPr>
          <w:rFonts w:ascii="Arial" w:hAnsi="Arial" w:cs="Arial"/>
          <w:bCs/>
          <w:sz w:val="22"/>
          <w:szCs w:val="22"/>
        </w:rPr>
        <w:t>.  No extra credit projects will be granted beyond the test assignments.</w:t>
      </w:r>
      <w:r>
        <w:rPr>
          <w:rFonts w:ascii="Arial" w:hAnsi="Arial" w:cs="Arial"/>
          <w:bCs/>
          <w:sz w:val="22"/>
          <w:szCs w:val="22"/>
        </w:rPr>
        <w:t xml:space="preserve"> </w:t>
      </w:r>
      <w:r w:rsidR="00FF036F">
        <w:rPr>
          <w:rFonts w:ascii="Arial" w:hAnsi="Arial" w:cs="Arial"/>
          <w:sz w:val="22"/>
          <w:szCs w:val="22"/>
        </w:rPr>
        <w:t>***</w:t>
      </w:r>
      <w:r w:rsidR="00476632">
        <w:rPr>
          <w:rFonts w:ascii="Arial" w:hAnsi="Arial" w:cs="Arial"/>
          <w:b/>
          <w:sz w:val="22"/>
          <w:szCs w:val="22"/>
        </w:rPr>
        <w:t>Also s</w:t>
      </w:r>
      <w:r w:rsidR="00FF036F" w:rsidRPr="00B04D60">
        <w:rPr>
          <w:rFonts w:ascii="Arial" w:hAnsi="Arial" w:cs="Arial"/>
          <w:b/>
          <w:sz w:val="22"/>
          <w:szCs w:val="22"/>
        </w:rPr>
        <w:t xml:space="preserve">ee </w:t>
      </w:r>
      <w:r w:rsidR="00FF036F">
        <w:rPr>
          <w:rFonts w:ascii="Arial" w:hAnsi="Arial" w:cs="Arial"/>
          <w:b/>
          <w:sz w:val="22"/>
          <w:szCs w:val="22"/>
        </w:rPr>
        <w:t>ATTENDANCE</w:t>
      </w:r>
      <w:r w:rsidR="00FF036F" w:rsidRPr="00B04D60">
        <w:rPr>
          <w:rFonts w:ascii="Arial" w:hAnsi="Arial" w:cs="Arial"/>
          <w:b/>
          <w:sz w:val="22"/>
          <w:szCs w:val="22"/>
        </w:rPr>
        <w:t xml:space="preserve"> policy</w:t>
      </w:r>
      <w:r w:rsidR="00FF036F">
        <w:rPr>
          <w:rFonts w:ascii="Arial" w:hAnsi="Arial" w:cs="Arial"/>
          <w:b/>
          <w:sz w:val="22"/>
          <w:szCs w:val="22"/>
        </w:rPr>
        <w:t xml:space="preserve"> below</w:t>
      </w:r>
      <w:r w:rsidR="00FF036F" w:rsidRPr="00B04D60">
        <w:rPr>
          <w:rFonts w:ascii="Arial" w:hAnsi="Arial" w:cs="Arial"/>
          <w:b/>
          <w:sz w:val="22"/>
          <w:szCs w:val="22"/>
        </w:rPr>
        <w:t xml:space="preserve"> that </w:t>
      </w:r>
      <w:r w:rsidR="00FF036F">
        <w:rPr>
          <w:rFonts w:ascii="Arial" w:hAnsi="Arial" w:cs="Arial"/>
          <w:b/>
          <w:sz w:val="22"/>
          <w:szCs w:val="22"/>
        </w:rPr>
        <w:t xml:space="preserve">may </w:t>
      </w:r>
      <w:r w:rsidR="00FF036F" w:rsidRPr="00B04D60">
        <w:rPr>
          <w:rFonts w:ascii="Arial" w:hAnsi="Arial" w:cs="Arial"/>
          <w:b/>
          <w:sz w:val="22"/>
          <w:szCs w:val="22"/>
        </w:rPr>
        <w:t>affect the grade</w:t>
      </w:r>
      <w:r w:rsidR="00FF036F">
        <w:rPr>
          <w:rFonts w:ascii="Arial" w:hAnsi="Arial" w:cs="Arial"/>
          <w:b/>
          <w:sz w:val="22"/>
          <w:szCs w:val="22"/>
        </w:rPr>
        <w:t>***</w:t>
      </w:r>
    </w:p>
    <w:p w:rsidR="00290E88" w:rsidRDefault="00290E88" w:rsidP="00290E88">
      <w:pPr>
        <w:ind w:left="567" w:hanging="567"/>
        <w:jc w:val="both"/>
        <w:rPr>
          <w:rFonts w:ascii="Arial" w:hAnsi="Arial" w:cs="Arial"/>
          <w:sz w:val="22"/>
          <w:szCs w:val="22"/>
        </w:rPr>
      </w:pPr>
    </w:p>
    <w:p w:rsidR="00290E88" w:rsidRPr="00506B91" w:rsidRDefault="00290E88" w:rsidP="00290E88">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90E88" w:rsidRDefault="00290E88" w:rsidP="00290E88">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rsidR="00290E88" w:rsidRDefault="00290E88" w:rsidP="00290E88">
      <w:pPr>
        <w:jc w:val="both"/>
        <w:rPr>
          <w:rFonts w:ascii="Arial" w:hAnsi="Arial" w:cs="Arial"/>
          <w:sz w:val="22"/>
          <w:szCs w:val="22"/>
        </w:rPr>
      </w:pPr>
    </w:p>
    <w:p w:rsidR="00290E88" w:rsidRDefault="00290E88" w:rsidP="00290E88">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290E88" w:rsidRDefault="00290E88" w:rsidP="00290E88">
      <w:pPr>
        <w:jc w:val="both"/>
        <w:rPr>
          <w:rFonts w:ascii="Arial" w:hAnsi="Arial" w:cs="Arial"/>
          <w:sz w:val="22"/>
          <w:szCs w:val="22"/>
        </w:rPr>
      </w:pPr>
    </w:p>
    <w:p w:rsidR="00290E88" w:rsidRPr="00F359DE" w:rsidRDefault="00290E88" w:rsidP="00290E88">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w:t>
      </w:r>
      <w:r w:rsidR="0022783D">
        <w:rPr>
          <w:rFonts w:ascii="Arial" w:hAnsi="Arial" w:cs="Arial"/>
          <w:b/>
          <w:sz w:val="22"/>
          <w:szCs w:val="22"/>
        </w:rPr>
        <w:t>wo</w:t>
      </w:r>
      <w:r>
        <w:rPr>
          <w:rFonts w:ascii="Arial" w:hAnsi="Arial" w:cs="Arial"/>
          <w:b/>
          <w:sz w:val="22"/>
          <w:szCs w:val="22"/>
        </w:rPr>
        <w:t xml:space="preserve"> highest 100 point tests.***</w:t>
      </w:r>
    </w:p>
    <w:p w:rsidR="00290E88" w:rsidRDefault="00290E88" w:rsidP="00290E88">
      <w:pPr>
        <w:jc w:val="both"/>
        <w:rPr>
          <w:rFonts w:ascii="Arial" w:hAnsi="Arial" w:cs="Arial"/>
          <w:b/>
          <w:sz w:val="22"/>
          <w:szCs w:val="22"/>
        </w:rPr>
      </w:pPr>
    </w:p>
    <w:p w:rsidR="00290E88" w:rsidRDefault="00290E88" w:rsidP="0001327A">
      <w:pPr>
        <w:ind w:left="5040" w:hanging="5040"/>
        <w:jc w:val="both"/>
        <w:rPr>
          <w:rFonts w:ascii="Arial" w:hAnsi="Arial" w:cs="Arial"/>
          <w:i/>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Pr>
          <w:rFonts w:ascii="Arial" w:hAnsi="Arial" w:cs="Arial"/>
          <w:bCs/>
          <w:sz w:val="22"/>
          <w:szCs w:val="22"/>
        </w:rPr>
        <w:t>March 26, 2018</w:t>
      </w:r>
      <w:r>
        <w:rPr>
          <w:rFonts w:ascii="Arial" w:hAnsi="Arial" w:cs="Arial"/>
          <w:bCs/>
          <w:sz w:val="22"/>
          <w:szCs w:val="22"/>
        </w:rPr>
        <w:tab/>
      </w:r>
      <w:r w:rsidRPr="00506B91">
        <w:rPr>
          <w:rFonts w:ascii="Arial" w:hAnsi="Arial" w:cs="Arial"/>
          <w:sz w:val="22"/>
          <w:szCs w:val="22"/>
        </w:rPr>
        <w:t xml:space="preserve">I = incomplete for passing students only in </w:t>
      </w:r>
      <w:r w:rsidR="0001327A">
        <w:rPr>
          <w:rFonts w:ascii="Arial" w:hAnsi="Arial" w:cs="Arial"/>
          <w:sz w:val="22"/>
          <w:szCs w:val="22"/>
        </w:rPr>
        <w:t xml:space="preserve">           </w:t>
      </w:r>
      <w:r w:rsidRPr="00506B91">
        <w:rPr>
          <w:rFonts w:ascii="Arial" w:hAnsi="Arial" w:cs="Arial"/>
          <w:sz w:val="22"/>
          <w:szCs w:val="22"/>
        </w:rPr>
        <w:t>EXTREME cases</w:t>
      </w:r>
      <w:r>
        <w:rPr>
          <w:rFonts w:ascii="Arial" w:hAnsi="Arial" w:cs="Arial"/>
          <w:sz w:val="22"/>
          <w:szCs w:val="22"/>
        </w:rPr>
        <w:t xml:space="preserve"> which </w:t>
      </w:r>
      <w:r w:rsidRPr="0019416C">
        <w:rPr>
          <w:rFonts w:ascii="Arial" w:hAnsi="Arial" w:cs="Arial"/>
          <w:i/>
          <w:sz w:val="22"/>
          <w:szCs w:val="22"/>
        </w:rPr>
        <w:t>must be approved by the IOR</w:t>
      </w:r>
    </w:p>
    <w:p w:rsidR="00290E88" w:rsidRPr="00506B91" w:rsidRDefault="00290E88" w:rsidP="00290E88">
      <w:pPr>
        <w:ind w:left="5040"/>
        <w:jc w:val="both"/>
        <w:rPr>
          <w:rFonts w:ascii="Arial" w:hAnsi="Arial" w:cs="Arial"/>
          <w:b/>
          <w:bCs/>
          <w:sz w:val="22"/>
          <w:szCs w:val="22"/>
        </w:rPr>
      </w:pPr>
    </w:p>
    <w:p w:rsidR="00191854" w:rsidRDefault="00191854" w:rsidP="0019185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191854" w:rsidRDefault="00191854" w:rsidP="0001327A">
      <w:pPr>
        <w:jc w:val="both"/>
        <w:rPr>
          <w:rFonts w:ascii="Arial" w:hAnsi="Arial" w:cs="Arial"/>
          <w:b/>
          <w:sz w:val="22"/>
          <w:szCs w:val="22"/>
        </w:rPr>
      </w:pPr>
    </w:p>
    <w:p w:rsidR="0001327A" w:rsidRDefault="00290E88" w:rsidP="0001327A">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w:t>
      </w:r>
    </w:p>
    <w:p w:rsidR="00290E88" w:rsidRPr="0001327A" w:rsidRDefault="00290E88" w:rsidP="0001327A">
      <w:pPr>
        <w:ind w:left="720"/>
        <w:jc w:val="both"/>
        <w:rPr>
          <w:rFonts w:ascii="Arial" w:hAnsi="Arial" w:cs="Arial"/>
          <w:sz w:val="22"/>
          <w:szCs w:val="22"/>
          <w:u w:val="single"/>
        </w:rPr>
      </w:pPr>
      <w:r w:rsidRPr="0081000F">
        <w:rPr>
          <w:rFonts w:ascii="Arial" w:hAnsi="Arial" w:cs="Arial"/>
          <w:sz w:val="22"/>
          <w:szCs w:val="22"/>
          <w:u w:val="single"/>
        </w:rPr>
        <w:t>schedule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p>
    <w:p w:rsidR="00290E88" w:rsidRDefault="00290E88" w:rsidP="00290E88">
      <w:pPr>
        <w:ind w:left="720"/>
        <w:jc w:val="both"/>
        <w:rPr>
          <w:rFonts w:ascii="Arial" w:hAnsi="Arial" w:cs="Arial"/>
          <w:b/>
          <w:sz w:val="22"/>
          <w:szCs w:val="22"/>
        </w:rPr>
      </w:pPr>
    </w:p>
    <w:p w:rsidR="00290E88" w:rsidRDefault="00290E88" w:rsidP="0018518C">
      <w:pPr>
        <w:ind w:left="720"/>
        <w:jc w:val="both"/>
        <w:rPr>
          <w:rFonts w:ascii="Arial" w:hAnsi="Arial" w:cs="Arial"/>
          <w:b/>
          <w:sz w:val="22"/>
          <w:szCs w:val="22"/>
        </w:rPr>
      </w:pPr>
      <w:r>
        <w:rPr>
          <w:rFonts w:ascii="Arial" w:hAnsi="Arial" w:cs="Arial"/>
          <w:b/>
          <w:sz w:val="22"/>
          <w:szCs w:val="22"/>
        </w:rPr>
        <w:t>No Make-up dates are available for this course due to the allowance of dropping your lowest test score, regardless of the circumstances involving missing an Exam.</w:t>
      </w:r>
    </w:p>
    <w:p w:rsidR="00290E88" w:rsidRDefault="00290E88" w:rsidP="00290E88">
      <w:pPr>
        <w:ind w:firstLine="1440"/>
        <w:jc w:val="both"/>
        <w:rPr>
          <w:rFonts w:ascii="Arial" w:hAnsi="Arial" w:cs="Arial"/>
          <w:sz w:val="22"/>
          <w:szCs w:val="22"/>
        </w:rPr>
      </w:pPr>
    </w:p>
    <w:p w:rsidR="00290E88" w:rsidRPr="00506B91" w:rsidRDefault="00290E88" w:rsidP="00290E88">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290E88" w:rsidRPr="00506B91" w:rsidRDefault="00290E88" w:rsidP="00290E88">
      <w:pPr>
        <w:ind w:firstLine="1440"/>
        <w:jc w:val="both"/>
        <w:rPr>
          <w:rFonts w:ascii="Arial" w:hAnsi="Arial" w:cs="Arial"/>
          <w:sz w:val="22"/>
          <w:szCs w:val="22"/>
        </w:rPr>
      </w:pPr>
    </w:p>
    <w:p w:rsidR="00290E88" w:rsidRDefault="00290E88" w:rsidP="00290E88">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 in lab in order to accomplish the learning goals for the lab practical examinations</w:t>
      </w:r>
      <w:r>
        <w:rPr>
          <w:rFonts w:ascii="Arial" w:hAnsi="Arial" w:cs="Arial"/>
          <w:sz w:val="22"/>
          <w:szCs w:val="22"/>
        </w:rPr>
        <w:t>. It is solely the students responsibility to sign into class in order to be counted present; TLS/IOR’s are not expected to remember students attendance nor will be held liable for a student failing to sign in.</w:t>
      </w:r>
      <w:r w:rsidRPr="00AC13AD">
        <w:rPr>
          <w:rFonts w:ascii="Arial" w:hAnsi="Arial" w:cs="Arial"/>
          <w:b/>
          <w:bCs/>
          <w:sz w:val="22"/>
          <w:szCs w:val="22"/>
        </w:rPr>
        <w:t xml:space="preserve"> Three percentage points </w:t>
      </w:r>
      <w:r>
        <w:rPr>
          <w:rFonts w:ascii="Arial" w:hAnsi="Arial" w:cs="Arial"/>
          <w:b/>
          <w:bCs/>
          <w:sz w:val="22"/>
          <w:szCs w:val="22"/>
        </w:rPr>
        <w:t xml:space="preserve">(3%)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EACH </w:t>
      </w:r>
      <w:r w:rsidRPr="00AC13AD">
        <w:rPr>
          <w:rFonts w:ascii="Arial" w:hAnsi="Arial" w:cs="Arial"/>
          <w:b/>
          <w:bCs/>
          <w:i/>
          <w:iCs/>
          <w:sz w:val="22"/>
          <w:szCs w:val="22"/>
          <w:u w:val="single"/>
        </w:rPr>
        <w:t>lab class missed; absences will be assessed</w:t>
      </w:r>
      <w:r w:rsidRPr="00AC13AD">
        <w:rPr>
          <w:rFonts w:ascii="Arial" w:hAnsi="Arial" w:cs="Arial"/>
          <w:b/>
          <w:bCs/>
          <w:sz w:val="22"/>
          <w:szCs w:val="22"/>
        </w:rPr>
        <w:t xml:space="preserve"> at the end of </w:t>
      </w:r>
      <w:r w:rsidRPr="00AC13AD">
        <w:rPr>
          <w:rFonts w:ascii="Arial" w:hAnsi="Arial" w:cs="Arial"/>
          <w:b/>
          <w:bCs/>
          <w:sz w:val="22"/>
          <w:szCs w:val="22"/>
        </w:rPr>
        <w:lastRenderedPageBreak/>
        <w:t>the</w:t>
      </w:r>
      <w:r>
        <w:rPr>
          <w:rFonts w:ascii="Arial" w:hAnsi="Arial" w:cs="Arial"/>
          <w:b/>
          <w:bCs/>
          <w:sz w:val="22"/>
          <w:szCs w:val="22"/>
        </w:rPr>
        <w:t xml:space="preserve"> </w:t>
      </w:r>
      <w:r w:rsidRPr="00AC13AD">
        <w:rPr>
          <w:rFonts w:ascii="Arial" w:hAnsi="Arial" w:cs="Arial"/>
          <w:b/>
          <w:bCs/>
          <w:sz w:val="22"/>
          <w:szCs w:val="22"/>
        </w:rPr>
        <w:t xml:space="preserve">course.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290E88" w:rsidRDefault="00290E88" w:rsidP="00290E88">
      <w:pPr>
        <w:ind w:left="567" w:hanging="567"/>
        <w:jc w:val="both"/>
        <w:rPr>
          <w:rFonts w:ascii="Arial" w:hAnsi="Arial" w:cs="Arial"/>
          <w:sz w:val="22"/>
          <w:szCs w:val="22"/>
        </w:rPr>
      </w:pPr>
    </w:p>
    <w:p w:rsidR="00290E88" w:rsidRDefault="00290E88" w:rsidP="00290E88">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that week’s experiment.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It is the students responsibility to initiate finding a time and day that works with their schedule; the TLS/IOR is available to help facilitate once an appropriate lab time/date/day is selected by the student.</w:t>
      </w:r>
    </w:p>
    <w:p w:rsidR="00290E88" w:rsidRDefault="00290E88" w:rsidP="00290E88">
      <w:pPr>
        <w:ind w:left="567" w:hanging="27"/>
        <w:jc w:val="both"/>
        <w:rPr>
          <w:rFonts w:ascii="Arial" w:hAnsi="Arial" w:cs="Arial"/>
          <w:sz w:val="22"/>
          <w:szCs w:val="22"/>
        </w:rPr>
      </w:pPr>
      <w:r>
        <w:rPr>
          <w:rFonts w:ascii="Arial" w:hAnsi="Arial" w:cs="Arial"/>
          <w:sz w:val="22"/>
          <w:szCs w:val="22"/>
        </w:rPr>
        <w:t xml:space="preserve"> </w:t>
      </w:r>
    </w:p>
    <w:p w:rsidR="00290E88" w:rsidRDefault="00290E88" w:rsidP="00290E88">
      <w:pPr>
        <w:ind w:left="567" w:hanging="27"/>
        <w:jc w:val="both"/>
        <w:rPr>
          <w:rFonts w:ascii="Arial" w:hAnsi="Arial" w:cs="Arial"/>
          <w:i/>
          <w:sz w:val="22"/>
          <w:szCs w:val="22"/>
        </w:rPr>
      </w:pPr>
      <w:r>
        <w:rPr>
          <w:rFonts w:ascii="Arial" w:hAnsi="Arial" w:cs="Arial"/>
          <w:sz w:val="22"/>
          <w:szCs w:val="22"/>
        </w:rPr>
        <w:t>*</w:t>
      </w:r>
      <w:r w:rsidRPr="00B727FD">
        <w:rPr>
          <w:rFonts w:ascii="Arial" w:hAnsi="Arial" w:cs="Arial"/>
          <w:i/>
          <w:sz w:val="22"/>
          <w:szCs w:val="22"/>
        </w:rPr>
        <w:t>Note for Friday Labs:  Lab experiments are set up by week, so if you hap</w:t>
      </w:r>
      <w:r>
        <w:rPr>
          <w:rFonts w:ascii="Arial" w:hAnsi="Arial" w:cs="Arial"/>
          <w:i/>
          <w:sz w:val="22"/>
          <w:szCs w:val="22"/>
        </w:rPr>
        <w:t xml:space="preserve">pen to miss your Friday lab class, </w:t>
      </w:r>
      <w:r w:rsidRPr="00B727FD">
        <w:rPr>
          <w:rFonts w:ascii="Arial" w:hAnsi="Arial" w:cs="Arial"/>
          <w:i/>
          <w:sz w:val="22"/>
          <w:szCs w:val="22"/>
        </w:rPr>
        <w:t>you will not have any opportunit</w:t>
      </w:r>
      <w:r>
        <w:rPr>
          <w:rFonts w:ascii="Arial" w:hAnsi="Arial" w:cs="Arial"/>
          <w:i/>
          <w:sz w:val="22"/>
          <w:szCs w:val="22"/>
        </w:rPr>
        <w:t>ies to sit in a later lab class to participate in the experiment.</w:t>
      </w:r>
    </w:p>
    <w:p w:rsidR="00DD1A76" w:rsidRDefault="00DD1A76" w:rsidP="00290E88">
      <w:pPr>
        <w:ind w:left="567" w:hanging="27"/>
        <w:jc w:val="both"/>
        <w:rPr>
          <w:rFonts w:ascii="Arial" w:hAnsi="Arial" w:cs="Arial"/>
          <w:i/>
          <w:sz w:val="22"/>
          <w:szCs w:val="22"/>
        </w:rPr>
      </w:pPr>
    </w:p>
    <w:p w:rsidR="00A236A6" w:rsidRPr="00DA69B6" w:rsidRDefault="00A236A6" w:rsidP="00A236A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236A6" w:rsidRPr="00DA69B6" w:rsidRDefault="00A236A6" w:rsidP="00A236A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236A6" w:rsidRPr="00DA69B6" w:rsidRDefault="00A236A6" w:rsidP="00A236A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290E88" w:rsidRPr="00506B91" w:rsidRDefault="00290E88" w:rsidP="00290E88">
      <w:pPr>
        <w:ind w:firstLine="540"/>
        <w:jc w:val="both"/>
        <w:rPr>
          <w:rFonts w:ascii="Arial" w:hAnsi="Arial" w:cs="Arial"/>
          <w:sz w:val="22"/>
          <w:szCs w:val="22"/>
        </w:rPr>
      </w:pPr>
    </w:p>
    <w:p w:rsidR="00290E88" w:rsidRPr="00506B91" w:rsidRDefault="00290E88" w:rsidP="00290E88">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290E88" w:rsidRPr="00506B91" w:rsidRDefault="00290E88" w:rsidP="00290E88">
      <w:pPr>
        <w:ind w:left="540" w:hanging="540"/>
        <w:jc w:val="both"/>
        <w:rPr>
          <w:rFonts w:ascii="Arial" w:hAnsi="Arial" w:cs="Arial"/>
          <w:sz w:val="22"/>
          <w:szCs w:val="22"/>
        </w:rPr>
      </w:pPr>
      <w:r w:rsidRPr="00506B91">
        <w:rPr>
          <w:rFonts w:ascii="Arial" w:hAnsi="Arial" w:cs="Arial"/>
          <w:sz w:val="22"/>
          <w:szCs w:val="22"/>
        </w:rPr>
        <w:t xml:space="preserve"> </w:t>
      </w:r>
    </w:p>
    <w:p w:rsidR="00290E88" w:rsidRPr="00506B91" w:rsidRDefault="00290E88" w:rsidP="00290E88">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290E88" w:rsidRPr="00506B91" w:rsidRDefault="00290E88" w:rsidP="00290E88">
      <w:pPr>
        <w:ind w:left="567" w:hanging="567"/>
        <w:jc w:val="both"/>
        <w:rPr>
          <w:rFonts w:ascii="Arial" w:hAnsi="Arial" w:cs="Arial"/>
          <w:sz w:val="22"/>
          <w:szCs w:val="22"/>
        </w:rPr>
      </w:pPr>
    </w:p>
    <w:p w:rsidR="00290E88" w:rsidRPr="00B727FD" w:rsidRDefault="00290E88" w:rsidP="00290E88">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Anyone caught cheating will automatically receive a minimum of a zero for that assignment/test</w:t>
      </w:r>
      <w:r>
        <w:rPr>
          <w:rFonts w:ascii="Arial" w:hAnsi="Arial" w:cs="Arial"/>
          <w:i/>
          <w:sz w:val="22"/>
          <w:szCs w:val="22"/>
          <w:u w:val="single"/>
        </w:rPr>
        <w:t>.</w:t>
      </w:r>
      <w:r w:rsidRPr="00B727FD">
        <w:rPr>
          <w:rFonts w:ascii="Arial" w:hAnsi="Arial" w:cs="Arial"/>
          <w:i/>
          <w:sz w:val="22"/>
          <w:szCs w:val="22"/>
          <w:u w:val="single"/>
        </w:rPr>
        <w:t xml:space="preserve"> </w:t>
      </w:r>
      <w:r w:rsidRPr="00506B91">
        <w:rPr>
          <w:rFonts w:ascii="Arial" w:hAnsi="Arial" w:cs="Arial"/>
          <w:sz w:val="22"/>
          <w:szCs w:val="22"/>
        </w:rPr>
        <w:t>Any further episodes will result in an F in the class</w:t>
      </w:r>
      <w:r>
        <w:rPr>
          <w:rFonts w:ascii="Arial" w:hAnsi="Arial" w:cs="Arial"/>
          <w:sz w:val="22"/>
          <w:szCs w:val="22"/>
        </w:rPr>
        <w:t>, no withdrawal allowed</w:t>
      </w:r>
      <w:r w:rsidRPr="00506B91">
        <w:rPr>
          <w:rFonts w:ascii="Arial" w:hAnsi="Arial" w:cs="Arial"/>
          <w:sz w:val="22"/>
          <w:szCs w:val="22"/>
        </w:rPr>
        <w:t>. Anyone who witnesses this inexcusable behavior and does not report it is also considered to be guilty of improper conduct.</w:t>
      </w:r>
    </w:p>
    <w:p w:rsidR="00290E88" w:rsidRDefault="00290E88" w:rsidP="00290E88">
      <w:pPr>
        <w:ind w:left="567" w:hanging="567"/>
        <w:jc w:val="both"/>
        <w:rPr>
          <w:rFonts w:ascii="Arial" w:hAnsi="Arial" w:cs="Arial"/>
          <w:b/>
          <w:bCs/>
          <w:sz w:val="22"/>
          <w:szCs w:val="22"/>
        </w:rPr>
      </w:pPr>
    </w:p>
    <w:p w:rsidR="004B70E7" w:rsidRDefault="00290E88" w:rsidP="004B70E7">
      <w:pPr>
        <w:ind w:left="567" w:hanging="567"/>
        <w:jc w:val="both"/>
        <w:rPr>
          <w:rFonts w:ascii="Arial" w:hAnsi="Arial" w:cs="Arial"/>
          <w:sz w:val="22"/>
          <w:szCs w:val="22"/>
        </w:rPr>
      </w:pPr>
      <w:r w:rsidRPr="00506B91">
        <w:rPr>
          <w:rFonts w:ascii="Arial" w:hAnsi="Arial" w:cs="Arial"/>
          <w:b/>
          <w:bCs/>
          <w:sz w:val="22"/>
          <w:szCs w:val="22"/>
        </w:rPr>
        <w:t xml:space="preserve">MAKE-UP POLICY:  </w:t>
      </w:r>
      <w:r w:rsidR="00C468A2">
        <w:rPr>
          <w:rFonts w:ascii="Arial" w:hAnsi="Arial" w:cs="Arial"/>
          <w:b/>
          <w:bCs/>
          <w:sz w:val="22"/>
          <w:szCs w:val="22"/>
        </w:rPr>
        <w:t xml:space="preserve">None. </w:t>
      </w:r>
      <w:r w:rsidR="00C468A2">
        <w:rPr>
          <w:rFonts w:ascii="Arial" w:hAnsi="Arial" w:cs="Arial"/>
          <w:sz w:val="22"/>
          <w:szCs w:val="22"/>
        </w:rPr>
        <w:t xml:space="preserve">Students must take all Exams in the course reference number they are registered in, however they are allotted to drop Exam 1 </w:t>
      </w:r>
      <w:r w:rsidR="00C468A2" w:rsidRPr="0026630C">
        <w:rPr>
          <w:rFonts w:ascii="Arial" w:hAnsi="Arial" w:cs="Arial"/>
          <w:b/>
          <w:sz w:val="22"/>
          <w:szCs w:val="22"/>
        </w:rPr>
        <w:t>OR</w:t>
      </w:r>
      <w:r w:rsidR="00C468A2">
        <w:rPr>
          <w:rFonts w:ascii="Arial" w:hAnsi="Arial" w:cs="Arial"/>
          <w:sz w:val="22"/>
          <w:szCs w:val="22"/>
        </w:rPr>
        <w:t xml:space="preserve"> Exam 2 to buffer any missed exams due to emergency. Exam 3 must be attended by the student and is not eligible to be dropped. </w:t>
      </w:r>
      <w:r w:rsidR="00C468A2" w:rsidRPr="00506B91">
        <w:rPr>
          <w:rFonts w:ascii="Arial" w:hAnsi="Arial" w:cs="Arial"/>
          <w:sz w:val="22"/>
          <w:szCs w:val="22"/>
        </w:rPr>
        <w:t xml:space="preserve"> If a student is unable to attend the scheduled exam, it will be counted as a zero.  </w:t>
      </w:r>
      <w:r w:rsidR="00C468A2" w:rsidRPr="00506B91">
        <w:rPr>
          <w:rFonts w:ascii="Arial" w:hAnsi="Arial" w:cs="Arial"/>
          <w:b/>
          <w:sz w:val="22"/>
          <w:szCs w:val="22"/>
        </w:rPr>
        <w:t xml:space="preserve">No make-up unit exams will be given.  </w:t>
      </w:r>
      <w:r w:rsidR="00C468A2" w:rsidRPr="00506B91">
        <w:rPr>
          <w:rFonts w:ascii="Arial" w:hAnsi="Arial" w:cs="Arial"/>
          <w:sz w:val="22"/>
          <w:szCs w:val="22"/>
        </w:rPr>
        <w:t xml:space="preserve">A student cannot make up an exam at a time other than their scheduled lab period.  If a student misses the final exam, they must contact the instructor </w:t>
      </w:r>
      <w:r w:rsidR="00C468A2" w:rsidRPr="00C7731E">
        <w:rPr>
          <w:rFonts w:ascii="Arial" w:hAnsi="Arial" w:cs="Arial"/>
          <w:b/>
          <w:sz w:val="22"/>
          <w:szCs w:val="22"/>
        </w:rPr>
        <w:t>within 24 hours of the schedule exam time</w:t>
      </w:r>
      <w:r w:rsidR="00C468A2" w:rsidRPr="00506B91">
        <w:rPr>
          <w:rFonts w:ascii="Arial" w:hAnsi="Arial" w:cs="Arial"/>
          <w:sz w:val="22"/>
          <w:szCs w:val="22"/>
        </w:rPr>
        <w:t xml:space="preserve"> with a </w:t>
      </w:r>
      <w:r w:rsidR="00C468A2" w:rsidRPr="00C7731E">
        <w:rPr>
          <w:rFonts w:ascii="Arial" w:hAnsi="Arial" w:cs="Arial"/>
          <w:i/>
          <w:sz w:val="22"/>
          <w:szCs w:val="22"/>
          <w:u w:val="single"/>
        </w:rPr>
        <w:t>verifiable emergency</w:t>
      </w:r>
      <w:r w:rsidR="00C468A2" w:rsidRPr="00506B91">
        <w:rPr>
          <w:rFonts w:ascii="Arial" w:hAnsi="Arial" w:cs="Arial"/>
          <w:sz w:val="22"/>
          <w:szCs w:val="22"/>
        </w:rPr>
        <w:t xml:space="preserve">.  </w:t>
      </w:r>
      <w:r w:rsidR="00C468A2" w:rsidRPr="0090513F">
        <w:rPr>
          <w:rFonts w:ascii="Arial" w:hAnsi="Arial" w:cs="Arial"/>
          <w:sz w:val="22"/>
          <w:szCs w:val="22"/>
        </w:rPr>
        <w:t>Only with an approved verifiable emergency via the IOR</w:t>
      </w:r>
      <w:r w:rsidR="00C468A2">
        <w:rPr>
          <w:rFonts w:ascii="Arial" w:hAnsi="Arial" w:cs="Arial"/>
          <w:sz w:val="22"/>
          <w:szCs w:val="22"/>
        </w:rPr>
        <w:t xml:space="preserve">, </w:t>
      </w:r>
      <w:r w:rsidR="00C468A2" w:rsidRPr="0090513F">
        <w:rPr>
          <w:rFonts w:ascii="Arial" w:hAnsi="Arial" w:cs="Arial"/>
          <w:i/>
          <w:sz w:val="22"/>
          <w:szCs w:val="22"/>
        </w:rPr>
        <w:t>and only if they are currently passing the course</w:t>
      </w:r>
      <w:r w:rsidR="00C468A2">
        <w:rPr>
          <w:rFonts w:ascii="Arial" w:hAnsi="Arial" w:cs="Arial"/>
          <w:sz w:val="22"/>
          <w:szCs w:val="22"/>
        </w:rPr>
        <w:t xml:space="preserve">, will a student </w:t>
      </w:r>
      <w:r w:rsidR="00C468A2" w:rsidRPr="00506B91">
        <w:rPr>
          <w:rFonts w:ascii="Arial" w:hAnsi="Arial" w:cs="Arial"/>
          <w:sz w:val="22"/>
          <w:szCs w:val="22"/>
        </w:rPr>
        <w:t xml:space="preserve">be </w:t>
      </w:r>
      <w:r w:rsidR="00C468A2">
        <w:rPr>
          <w:rFonts w:ascii="Arial" w:hAnsi="Arial" w:cs="Arial"/>
          <w:sz w:val="22"/>
          <w:szCs w:val="22"/>
        </w:rPr>
        <w:t>available to receive</w:t>
      </w:r>
      <w:r w:rsidR="00C468A2" w:rsidRPr="00506B91">
        <w:rPr>
          <w:rFonts w:ascii="Arial" w:hAnsi="Arial" w:cs="Arial"/>
          <w:sz w:val="22"/>
          <w:szCs w:val="22"/>
        </w:rPr>
        <w:t xml:space="preserve"> an incomplete</w:t>
      </w:r>
      <w:r w:rsidR="00C468A2">
        <w:rPr>
          <w:rFonts w:ascii="Arial" w:hAnsi="Arial" w:cs="Arial"/>
          <w:sz w:val="22"/>
          <w:szCs w:val="22"/>
        </w:rPr>
        <w:t xml:space="preserve"> (I)</w:t>
      </w:r>
      <w:r w:rsidR="00C468A2" w:rsidRPr="00506B91">
        <w:rPr>
          <w:rFonts w:ascii="Arial" w:hAnsi="Arial" w:cs="Arial"/>
          <w:sz w:val="22"/>
          <w:szCs w:val="22"/>
        </w:rPr>
        <w:t xml:space="preserve"> for the course</w:t>
      </w:r>
      <w:r w:rsidR="00C468A2">
        <w:rPr>
          <w:rFonts w:ascii="Arial" w:hAnsi="Arial" w:cs="Arial"/>
          <w:sz w:val="22"/>
          <w:szCs w:val="22"/>
        </w:rPr>
        <w:t>. If a student is not</w:t>
      </w:r>
      <w:r w:rsidR="00C468A2" w:rsidRPr="00506B91">
        <w:rPr>
          <w:rFonts w:ascii="Arial" w:hAnsi="Arial" w:cs="Arial"/>
          <w:sz w:val="22"/>
          <w:szCs w:val="22"/>
        </w:rPr>
        <w:t xml:space="preserve"> passing the course</w:t>
      </w:r>
      <w:r w:rsidR="00C468A2">
        <w:rPr>
          <w:rFonts w:ascii="Arial" w:hAnsi="Arial" w:cs="Arial"/>
          <w:sz w:val="22"/>
          <w:szCs w:val="22"/>
        </w:rPr>
        <w:t xml:space="preserve"> prior to the final exam</w:t>
      </w:r>
      <w:r w:rsidR="00C468A2" w:rsidRPr="00506B91">
        <w:rPr>
          <w:rFonts w:ascii="Arial" w:hAnsi="Arial" w:cs="Arial"/>
          <w:sz w:val="22"/>
          <w:szCs w:val="22"/>
        </w:rPr>
        <w:t xml:space="preserve">, </w:t>
      </w:r>
      <w:r w:rsidR="00C468A2" w:rsidRPr="00E2726B">
        <w:rPr>
          <w:rFonts w:ascii="Arial" w:hAnsi="Arial" w:cs="Arial"/>
          <w:sz w:val="22"/>
          <w:szCs w:val="22"/>
          <w:u w:val="single"/>
        </w:rPr>
        <w:t xml:space="preserve">the missed final will count as a score of </w:t>
      </w:r>
      <w:r w:rsidR="00C468A2" w:rsidRPr="00FC15A9">
        <w:rPr>
          <w:rFonts w:ascii="Arial" w:hAnsi="Arial" w:cs="Arial"/>
          <w:sz w:val="22"/>
          <w:szCs w:val="22"/>
          <w:u w:val="single"/>
        </w:rPr>
        <w:t>zero “0”</w:t>
      </w:r>
      <w:r w:rsidR="00C468A2">
        <w:rPr>
          <w:rFonts w:ascii="Arial" w:hAnsi="Arial" w:cs="Arial"/>
          <w:sz w:val="22"/>
          <w:szCs w:val="22"/>
        </w:rPr>
        <w:t xml:space="preserve"> as described above and will be used in calculations of the students final earned letter grade in the course.</w:t>
      </w:r>
    </w:p>
    <w:p w:rsidR="00A236A6" w:rsidRPr="00506B91" w:rsidRDefault="00A236A6" w:rsidP="004B70E7">
      <w:pPr>
        <w:ind w:left="567" w:hanging="567"/>
        <w:jc w:val="both"/>
        <w:rPr>
          <w:rFonts w:ascii="Arial" w:hAnsi="Arial" w:cs="Arial"/>
          <w:sz w:val="22"/>
          <w:szCs w:val="22"/>
        </w:rPr>
      </w:pPr>
    </w:p>
    <w:p w:rsidR="00A236A6" w:rsidRPr="00D35218" w:rsidRDefault="00A236A6" w:rsidP="00A236A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290E88" w:rsidRPr="00506B91" w:rsidRDefault="00290E88" w:rsidP="00290E88">
      <w:pPr>
        <w:jc w:val="both"/>
        <w:rPr>
          <w:rFonts w:ascii="Arial" w:hAnsi="Arial" w:cs="Arial"/>
          <w:sz w:val="22"/>
          <w:szCs w:val="22"/>
        </w:rPr>
      </w:pPr>
    </w:p>
    <w:p w:rsidR="00290E88" w:rsidRPr="00506B91" w:rsidRDefault="00290E88" w:rsidP="00290E88">
      <w:pPr>
        <w:jc w:val="both"/>
        <w:rPr>
          <w:rFonts w:ascii="Arial" w:hAnsi="Arial" w:cs="Arial"/>
          <w:b/>
          <w:bCs/>
          <w:color w:val="000000"/>
          <w:sz w:val="22"/>
          <w:szCs w:val="22"/>
        </w:rPr>
      </w:pPr>
      <w:r w:rsidRPr="00506B91">
        <w:rPr>
          <w:rFonts w:ascii="Arial" w:hAnsi="Arial" w:cs="Arial"/>
          <w:b/>
          <w:bCs/>
          <w:color w:val="000000"/>
          <w:sz w:val="22"/>
          <w:szCs w:val="22"/>
        </w:rPr>
        <w:lastRenderedPageBreak/>
        <w:t xml:space="preserve">LEARNING OUTCOMES: </w:t>
      </w:r>
      <w:r w:rsidRPr="00506B91">
        <w:rPr>
          <w:rFonts w:ascii="Arial" w:hAnsi="Arial" w:cs="Arial"/>
          <w:bCs/>
          <w:color w:val="000000"/>
          <w:sz w:val="22"/>
          <w:szCs w:val="22"/>
        </w:rPr>
        <w:t>at the completion of the course, the student will be able to:</w:t>
      </w:r>
    </w:p>
    <w:p w:rsidR="00290E88" w:rsidRPr="00506B91" w:rsidRDefault="00290E88" w:rsidP="00290E88">
      <w:pPr>
        <w:pStyle w:val="NoSpacing"/>
        <w:numPr>
          <w:ilvl w:val="0"/>
          <w:numId w:val="3"/>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90E88" w:rsidRPr="00C7731E" w:rsidRDefault="00290E88" w:rsidP="00290E88">
      <w:pPr>
        <w:pStyle w:val="NoSpacing"/>
        <w:numPr>
          <w:ilvl w:val="0"/>
          <w:numId w:val="3"/>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Pr>
          <w:rFonts w:ascii="Arial" w:hAnsi="Arial" w:cs="Arial"/>
          <w:color w:val="000000"/>
          <w:sz w:val="22"/>
          <w:szCs w:val="22"/>
        </w:rPr>
        <w:t>.</w:t>
      </w:r>
    </w:p>
    <w:p w:rsidR="00290E88" w:rsidRDefault="00290E88" w:rsidP="00290E88">
      <w:pPr>
        <w:jc w:val="both"/>
        <w:rPr>
          <w:rFonts w:ascii="Arial" w:hAnsi="Arial" w:cs="Arial"/>
          <w:sz w:val="22"/>
          <w:szCs w:val="22"/>
        </w:rPr>
      </w:pPr>
    </w:p>
    <w:p w:rsidR="00290E88" w:rsidRPr="00B24BFA" w:rsidRDefault="00290E88" w:rsidP="00290E8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p>
    <w:p w:rsidR="00290E88" w:rsidRPr="00861FEE" w:rsidRDefault="00290E88" w:rsidP="00290E88">
      <w:pPr>
        <w:jc w:val="both"/>
        <w:rPr>
          <w:rFonts w:ascii="Arial" w:hAnsi="Arial" w:cs="Arial"/>
          <w:sz w:val="22"/>
          <w:szCs w:val="22"/>
        </w:rPr>
      </w:pPr>
    </w:p>
    <w:p w:rsidR="00290E88" w:rsidRPr="00CE43F5" w:rsidRDefault="00290E88" w:rsidP="00290E88">
      <w:pPr>
        <w:jc w:val="both"/>
        <w:rPr>
          <w:rFonts w:ascii="Arial" w:hAnsi="Arial" w:cs="Arial"/>
          <w:sz w:val="22"/>
          <w:szCs w:val="22"/>
        </w:rPr>
      </w:pPr>
      <w:r w:rsidRPr="00861FEE">
        <w:rPr>
          <w:rFonts w:ascii="Arial" w:hAnsi="Arial" w:cs="Arial"/>
          <w:b/>
          <w:bCs/>
          <w:sz w:val="22"/>
          <w:szCs w:val="22"/>
        </w:rPr>
        <w:t>NON-DISCRIMINATION AND NON-HARASSMENT POLICY:</w:t>
      </w:r>
      <w:r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p w:rsidR="00280105" w:rsidRPr="008B5BA6" w:rsidRDefault="00280105" w:rsidP="00280105">
      <w:pPr>
        <w:rPr>
          <w:rFonts w:ascii="Arial" w:hAnsi="Arial" w:cs="Arial"/>
          <w:b/>
        </w:rPr>
      </w:pPr>
    </w:p>
    <w:p w:rsidR="00B24907" w:rsidRPr="008B5BA6" w:rsidRDefault="00B24907" w:rsidP="00280105">
      <w:pPr>
        <w:rPr>
          <w:rFonts w:ascii="Arial" w:hAnsi="Arial" w:cs="Arial"/>
          <w:b/>
        </w:rPr>
      </w:pPr>
    </w:p>
    <w:p w:rsidR="008B5BA6" w:rsidRPr="008B5BA6" w:rsidRDefault="008B5BA6">
      <w:pPr>
        <w:tabs>
          <w:tab w:val="left" w:pos="8175"/>
        </w:tabs>
      </w:pPr>
    </w:p>
    <w:sectPr w:rsidR="008B5BA6" w:rsidRPr="008B5BA6" w:rsidSect="0001327A">
      <w:headerReference w:type="default" r:id="rId18"/>
      <w:footerReference w:type="default" r:id="rId19"/>
      <w:pgSz w:w="12240" w:h="15840"/>
      <w:pgMar w:top="1440" w:right="720" w:bottom="144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72" w:rsidRDefault="00E12572">
      <w:r>
        <w:separator/>
      </w:r>
    </w:p>
  </w:endnote>
  <w:endnote w:type="continuationSeparator" w:id="0">
    <w:p w:rsidR="00E12572" w:rsidRDefault="00E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52371"/>
      <w:docPartObj>
        <w:docPartGallery w:val="Page Numbers (Bottom of Page)"/>
        <w:docPartUnique/>
      </w:docPartObj>
    </w:sdtPr>
    <w:sdtEndPr>
      <w:rPr>
        <w:noProof/>
      </w:rPr>
    </w:sdtEndPr>
    <w:sdtContent>
      <w:p w:rsidR="008B5BA6" w:rsidRDefault="008B5BA6">
        <w:pPr>
          <w:pStyle w:val="Footer"/>
          <w:jc w:val="right"/>
        </w:pPr>
        <w:r>
          <w:fldChar w:fldCharType="begin"/>
        </w:r>
        <w:r>
          <w:instrText xml:space="preserve"> PAGE   \* MERGEFORMAT </w:instrText>
        </w:r>
        <w:r>
          <w:fldChar w:fldCharType="separate"/>
        </w:r>
        <w:r w:rsidR="00427C53">
          <w:rPr>
            <w:noProof/>
          </w:rPr>
          <w:t>1</w:t>
        </w:r>
        <w:r>
          <w:rPr>
            <w:noProof/>
          </w:rPr>
          <w:fldChar w:fldCharType="end"/>
        </w:r>
      </w:p>
    </w:sdtContent>
  </w:sdt>
  <w:p w:rsidR="00E81ACD" w:rsidRPr="00124E91" w:rsidRDefault="00E12572"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72" w:rsidRDefault="00E12572">
      <w:r>
        <w:separator/>
      </w:r>
    </w:p>
  </w:footnote>
  <w:footnote w:type="continuationSeparator" w:id="0">
    <w:p w:rsidR="00E12572" w:rsidRDefault="00E1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FF" w:rsidRPr="004F30FF" w:rsidRDefault="0012756E" w:rsidP="004F30FF">
    <w:pPr>
      <w:pStyle w:val="Header"/>
      <w:tabs>
        <w:tab w:val="clear" w:pos="9360"/>
        <w:tab w:val="right" w:pos="10530"/>
      </w:tabs>
      <w:rPr>
        <w:rFonts w:ascii="Arial" w:hAnsi="Arial" w:cs="Arial"/>
        <w:b/>
        <w:color w:val="33CCCC"/>
        <w:sz w:val="22"/>
        <w:szCs w:val="22"/>
      </w:rPr>
    </w:pPr>
    <w:r>
      <w:rPr>
        <w:rFonts w:ascii="Arial" w:hAnsi="Arial" w:cs="Arial"/>
        <w:color w:val="33CCCC"/>
        <w:sz w:val="22"/>
        <w:szCs w:val="22"/>
      </w:rPr>
      <w:t>BSC1005</w:t>
    </w:r>
    <w:r w:rsidR="004F30FF" w:rsidRPr="004F30FF">
      <w:rPr>
        <w:rFonts w:ascii="Arial" w:hAnsi="Arial" w:cs="Arial"/>
        <w:color w:val="33CCCC"/>
        <w:sz w:val="22"/>
        <w:szCs w:val="22"/>
      </w:rPr>
      <w:t xml:space="preserve">L – </w:t>
    </w:r>
    <w:r>
      <w:rPr>
        <w:rFonts w:ascii="Arial" w:hAnsi="Arial" w:cs="Arial"/>
        <w:color w:val="33CCCC"/>
        <w:sz w:val="22"/>
        <w:szCs w:val="22"/>
      </w:rPr>
      <w:t>Life Science</w:t>
    </w:r>
    <w:r w:rsidR="004F30FF" w:rsidRPr="004F30FF">
      <w:rPr>
        <w:rFonts w:ascii="Arial" w:hAnsi="Arial" w:cs="Arial"/>
        <w:color w:val="33CCCC"/>
        <w:sz w:val="22"/>
        <w:szCs w:val="22"/>
      </w:rPr>
      <w:t xml:space="preserve"> Laboratory</w:t>
    </w:r>
    <w:r w:rsidR="004F30FF" w:rsidRPr="004F30FF">
      <w:rPr>
        <w:rFonts w:ascii="Arial" w:hAnsi="Arial" w:cs="Arial"/>
        <w:b/>
        <w:color w:val="33CCCC"/>
        <w:sz w:val="22"/>
        <w:szCs w:val="22"/>
      </w:rPr>
      <w:tab/>
      <w:t xml:space="preserve"> </w:t>
    </w:r>
    <w:r w:rsidR="004F30FF" w:rsidRPr="004F30FF">
      <w:rPr>
        <w:rFonts w:ascii="Arial" w:hAnsi="Arial" w:cs="Arial"/>
        <w:b/>
        <w:color w:val="33CCCC"/>
        <w:sz w:val="22"/>
        <w:szCs w:val="22"/>
      </w:rPr>
      <w:tab/>
      <w:t xml:space="preserve">                            </w:t>
    </w:r>
    <w:r w:rsidR="004F30FF" w:rsidRPr="004F30FF">
      <w:rPr>
        <w:rFonts w:ascii="Arial" w:hAnsi="Arial" w:cs="Arial"/>
        <w:color w:val="33CCCC"/>
        <w:sz w:val="22"/>
        <w:szCs w:val="22"/>
      </w:rPr>
      <w:t>Spring 2018</w:t>
    </w:r>
  </w:p>
  <w:p w:rsidR="004F30FF" w:rsidRDefault="004F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5F32"/>
    <w:multiLevelType w:val="hybridMultilevel"/>
    <w:tmpl w:val="A880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2"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2D"/>
    <w:rsid w:val="0001327A"/>
    <w:rsid w:val="00027BBB"/>
    <w:rsid w:val="00054334"/>
    <w:rsid w:val="00077DBC"/>
    <w:rsid w:val="000915A2"/>
    <w:rsid w:val="00105813"/>
    <w:rsid w:val="0012756E"/>
    <w:rsid w:val="0018518C"/>
    <w:rsid w:val="00191854"/>
    <w:rsid w:val="001C2148"/>
    <w:rsid w:val="0022783D"/>
    <w:rsid w:val="0024775B"/>
    <w:rsid w:val="00280105"/>
    <w:rsid w:val="00290E88"/>
    <w:rsid w:val="00335260"/>
    <w:rsid w:val="00347E6B"/>
    <w:rsid w:val="003A70D9"/>
    <w:rsid w:val="00424F4E"/>
    <w:rsid w:val="00427C53"/>
    <w:rsid w:val="00476632"/>
    <w:rsid w:val="004B70E7"/>
    <w:rsid w:val="004F30FF"/>
    <w:rsid w:val="005018A3"/>
    <w:rsid w:val="00526305"/>
    <w:rsid w:val="00526858"/>
    <w:rsid w:val="005270E9"/>
    <w:rsid w:val="00547430"/>
    <w:rsid w:val="005515B4"/>
    <w:rsid w:val="005711E3"/>
    <w:rsid w:val="005B029B"/>
    <w:rsid w:val="005D7580"/>
    <w:rsid w:val="005E3859"/>
    <w:rsid w:val="00631967"/>
    <w:rsid w:val="00717B46"/>
    <w:rsid w:val="00747944"/>
    <w:rsid w:val="0075328D"/>
    <w:rsid w:val="007A1F6F"/>
    <w:rsid w:val="007C00C6"/>
    <w:rsid w:val="007D12AA"/>
    <w:rsid w:val="007D2769"/>
    <w:rsid w:val="008B5BA6"/>
    <w:rsid w:val="00920A06"/>
    <w:rsid w:val="0098615C"/>
    <w:rsid w:val="0099701E"/>
    <w:rsid w:val="009C7137"/>
    <w:rsid w:val="00A236A6"/>
    <w:rsid w:val="00A308A9"/>
    <w:rsid w:val="00A7117A"/>
    <w:rsid w:val="00A82E14"/>
    <w:rsid w:val="00A93F1A"/>
    <w:rsid w:val="00AD3C65"/>
    <w:rsid w:val="00B03AED"/>
    <w:rsid w:val="00B24907"/>
    <w:rsid w:val="00B25E3C"/>
    <w:rsid w:val="00B37CBE"/>
    <w:rsid w:val="00B64EA0"/>
    <w:rsid w:val="00BC481C"/>
    <w:rsid w:val="00C41A23"/>
    <w:rsid w:val="00C468A2"/>
    <w:rsid w:val="00C861CC"/>
    <w:rsid w:val="00CB572A"/>
    <w:rsid w:val="00CC0F2D"/>
    <w:rsid w:val="00D05739"/>
    <w:rsid w:val="00D13736"/>
    <w:rsid w:val="00D314FD"/>
    <w:rsid w:val="00D60DA3"/>
    <w:rsid w:val="00DD1A76"/>
    <w:rsid w:val="00E12572"/>
    <w:rsid w:val="00E81EF6"/>
    <w:rsid w:val="00EA371C"/>
    <w:rsid w:val="00F17E99"/>
    <w:rsid w:val="00F51718"/>
    <w:rsid w:val="00FA4E30"/>
    <w:rsid w:val="00FF036F"/>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5DEEC-9B21-404F-B2D0-1250A4C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0F2D"/>
    <w:pPr>
      <w:tabs>
        <w:tab w:val="center" w:pos="4320"/>
        <w:tab w:val="right" w:pos="8640"/>
      </w:tabs>
    </w:pPr>
  </w:style>
  <w:style w:type="character" w:customStyle="1" w:styleId="FooterChar">
    <w:name w:val="Footer Char"/>
    <w:basedOn w:val="DefaultParagraphFont"/>
    <w:link w:val="Footer"/>
    <w:uiPriority w:val="99"/>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 w:type="paragraph" w:styleId="Header">
    <w:name w:val="header"/>
    <w:basedOn w:val="Normal"/>
    <w:link w:val="HeaderChar"/>
    <w:uiPriority w:val="99"/>
    <w:unhideWhenUsed/>
    <w:rsid w:val="004F30FF"/>
    <w:pPr>
      <w:tabs>
        <w:tab w:val="center" w:pos="4680"/>
        <w:tab w:val="right" w:pos="9360"/>
      </w:tabs>
    </w:pPr>
  </w:style>
  <w:style w:type="character" w:customStyle="1" w:styleId="HeaderChar">
    <w:name w:val="Header Char"/>
    <w:basedOn w:val="DefaultParagraphFont"/>
    <w:link w:val="Header"/>
    <w:uiPriority w:val="99"/>
    <w:rsid w:val="004F30FF"/>
    <w:rPr>
      <w:rFonts w:ascii="Times New Roman" w:eastAsia="Times New Roman" w:hAnsi="Times New Roman" w:cs="Times New Roman"/>
    </w:rPr>
  </w:style>
  <w:style w:type="paragraph" w:styleId="NoSpacing">
    <w:name w:val="No Spacing"/>
    <w:uiPriority w:val="1"/>
    <w:qFormat/>
    <w:rsid w:val="00290E88"/>
    <w:pPr>
      <w:widowControl w:val="0"/>
      <w:autoSpaceDE w:val="0"/>
      <w:autoSpaceDN w:val="0"/>
      <w:adjustRightInd w:val="0"/>
    </w:pPr>
    <w:rPr>
      <w:rFonts w:ascii="Courier" w:eastAsia="Times New Roman" w:hAnsi="Courier" w:cs="Times New Roman"/>
    </w:rPr>
  </w:style>
  <w:style w:type="paragraph" w:customStyle="1" w:styleId="xmsonormal">
    <w:name w:val="x_msonormal"/>
    <w:basedOn w:val="Normal"/>
    <w:rsid w:val="00290E88"/>
    <w:pPr>
      <w:spacing w:before="100" w:beforeAutospacing="1" w:after="100" w:afterAutospacing="1"/>
    </w:pPr>
  </w:style>
  <w:style w:type="paragraph" w:styleId="BalloonText">
    <w:name w:val="Balloon Text"/>
    <w:basedOn w:val="Normal"/>
    <w:link w:val="BalloonTextChar"/>
    <w:uiPriority w:val="99"/>
    <w:semiHidden/>
    <w:unhideWhenUsed/>
    <w:rsid w:val="00A3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 Rodgers</cp:lastModifiedBy>
  <cp:revision>32</cp:revision>
  <cp:lastPrinted>2017-12-14T19:31:00Z</cp:lastPrinted>
  <dcterms:created xsi:type="dcterms:W3CDTF">2017-12-06T18:51:00Z</dcterms:created>
  <dcterms:modified xsi:type="dcterms:W3CDTF">2018-03-07T17:55:00Z</dcterms:modified>
</cp:coreProperties>
</file>